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1758" w:rsidRPr="00B31758" w:rsidRDefault="00B31758" w:rsidP="00B31758">
      <w:pPr>
        <w:pStyle w:val="a3"/>
        <w:shd w:val="clear" w:color="auto" w:fill="FFFFFF"/>
        <w:spacing w:before="0" w:beforeAutospacing="0"/>
        <w:jc w:val="center"/>
        <w:rPr>
          <w:b/>
          <w:color w:val="2C2D2E"/>
          <w:sz w:val="28"/>
          <w:szCs w:val="28"/>
        </w:rPr>
      </w:pPr>
      <w:proofErr w:type="spellStart"/>
      <w:r w:rsidRPr="00B31758">
        <w:rPr>
          <w:b/>
          <w:color w:val="2C2D2E"/>
          <w:sz w:val="28"/>
          <w:szCs w:val="28"/>
        </w:rPr>
        <w:t>Здоровьесберегающие</w:t>
      </w:r>
      <w:proofErr w:type="spellEnd"/>
      <w:r w:rsidRPr="00B31758">
        <w:rPr>
          <w:b/>
          <w:color w:val="2C2D2E"/>
          <w:sz w:val="28"/>
          <w:szCs w:val="28"/>
        </w:rPr>
        <w:t xml:space="preserve"> технологии на уроках физики: от содержания к практике</w:t>
      </w:r>
      <w:r>
        <w:rPr>
          <w:b/>
          <w:color w:val="2C2D2E"/>
          <w:sz w:val="28"/>
          <w:szCs w:val="28"/>
        </w:rPr>
        <w:t>.</w:t>
      </w:r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i/>
          <w:color w:val="2C2D2E"/>
          <w:sz w:val="28"/>
          <w:szCs w:val="28"/>
          <w:u w:val="single"/>
        </w:rPr>
        <w:t>Аннотация.</w:t>
      </w:r>
      <w:r w:rsidRPr="00B31758">
        <w:rPr>
          <w:color w:val="2C2D2E"/>
          <w:sz w:val="28"/>
          <w:szCs w:val="28"/>
        </w:rPr>
        <w:t xml:space="preserve"> В статье рассматривается потенциал школьного курса физики для реализации </w:t>
      </w:r>
      <w:proofErr w:type="spellStart"/>
      <w:r w:rsidRPr="00B31758">
        <w:rPr>
          <w:color w:val="2C2D2E"/>
          <w:sz w:val="28"/>
          <w:szCs w:val="28"/>
        </w:rPr>
        <w:t>здоровьесберегающих</w:t>
      </w:r>
      <w:proofErr w:type="spellEnd"/>
      <w:r w:rsidRPr="00B31758">
        <w:rPr>
          <w:color w:val="2C2D2E"/>
          <w:sz w:val="28"/>
          <w:szCs w:val="28"/>
        </w:rPr>
        <w:t xml:space="preserve"> технологий. Обосновывается актуальность проблемы сохранения здоровья учащихся в условиях возрастающей учебной нагрузки и </w:t>
      </w:r>
      <w:proofErr w:type="spellStart"/>
      <w:r w:rsidRPr="00B31758">
        <w:rPr>
          <w:color w:val="2C2D2E"/>
          <w:sz w:val="28"/>
          <w:szCs w:val="28"/>
        </w:rPr>
        <w:t>цифровизации</w:t>
      </w:r>
      <w:proofErr w:type="spellEnd"/>
      <w:r w:rsidRPr="00B31758">
        <w:rPr>
          <w:color w:val="2C2D2E"/>
          <w:sz w:val="28"/>
          <w:szCs w:val="28"/>
        </w:rPr>
        <w:t xml:space="preserve"> образования. Приводятся конкретные методические приёмы: отбор содержания учебного материала, практико-ориентированные задачи, смена видов деятельности, создание благоприятного психологического климата. Делается вывод о том, что физика как учебный предмет обладает уникальными возможностями для формирования ответственного отношения школьников к своему здоровью.</w:t>
      </w:r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i/>
          <w:color w:val="2C2D2E"/>
          <w:sz w:val="28"/>
          <w:szCs w:val="28"/>
          <w:u w:val="single"/>
        </w:rPr>
        <w:t>Ключевые слова:</w:t>
      </w:r>
      <w:r w:rsidRPr="00B31758">
        <w:rPr>
          <w:color w:val="2C2D2E"/>
          <w:sz w:val="28"/>
          <w:szCs w:val="28"/>
        </w:rPr>
        <w:t xml:space="preserve"> </w:t>
      </w:r>
      <w:proofErr w:type="spellStart"/>
      <w:r w:rsidRPr="00B31758">
        <w:rPr>
          <w:color w:val="2C2D2E"/>
          <w:sz w:val="28"/>
          <w:szCs w:val="28"/>
        </w:rPr>
        <w:t>здоровьесберегающие</w:t>
      </w:r>
      <w:proofErr w:type="spellEnd"/>
      <w:r w:rsidRPr="00B31758">
        <w:rPr>
          <w:color w:val="2C2D2E"/>
          <w:sz w:val="28"/>
          <w:szCs w:val="28"/>
        </w:rPr>
        <w:t xml:space="preserve"> технологии, обучение физике, практико-ориентированные задачи, учебная нагрузка, психологический комфорт.</w:t>
      </w:r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color w:val="2C2D2E"/>
          <w:sz w:val="28"/>
          <w:szCs w:val="28"/>
        </w:rPr>
        <w:t xml:space="preserve">Современная школа сталкивается с парадоксальной ситуацией: чем интенсивнее развиваются образовательные технологии, тем острее становится проблема сохранения здоровья учащихся. По данным многочисленных исследований, у значительной части школьников диагностируются нарушения зрения, осанки, психоэмоциональные расстройства, вызванные высокой учебной нагрузкой, недостатком двигательной активности и длительным использованием цифровых </w:t>
      </w:r>
      <w:proofErr w:type="gramStart"/>
      <w:r w:rsidRPr="00B31758">
        <w:rPr>
          <w:color w:val="2C2D2E"/>
          <w:sz w:val="28"/>
          <w:szCs w:val="28"/>
        </w:rPr>
        <w:t>устройств .</w:t>
      </w:r>
      <w:proofErr w:type="gramEnd"/>
      <w:r w:rsidRPr="00B31758">
        <w:rPr>
          <w:color w:val="2C2D2E"/>
          <w:sz w:val="28"/>
          <w:szCs w:val="28"/>
        </w:rPr>
        <w:t xml:space="preserve"> В этих условиях внедрение </w:t>
      </w:r>
      <w:proofErr w:type="spellStart"/>
      <w:r w:rsidRPr="00B31758">
        <w:rPr>
          <w:color w:val="2C2D2E"/>
          <w:sz w:val="28"/>
          <w:szCs w:val="28"/>
        </w:rPr>
        <w:t>здоровьесберегающих</w:t>
      </w:r>
      <w:proofErr w:type="spellEnd"/>
      <w:r w:rsidRPr="00B31758">
        <w:rPr>
          <w:color w:val="2C2D2E"/>
          <w:sz w:val="28"/>
          <w:szCs w:val="28"/>
        </w:rPr>
        <w:t xml:space="preserve"> технологий перестаёт быть факультативным элементом педагогической деятельности и становится обязательным требованием, закреплённым в Федеральном законе «Об образовании в Российской Федерации» и ФГОС основного общего </w:t>
      </w:r>
      <w:proofErr w:type="gramStart"/>
      <w:r w:rsidRPr="00B31758">
        <w:rPr>
          <w:color w:val="2C2D2E"/>
          <w:sz w:val="28"/>
          <w:szCs w:val="28"/>
        </w:rPr>
        <w:t>образования .</w:t>
      </w:r>
      <w:proofErr w:type="gramEnd"/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color w:val="2C2D2E"/>
          <w:sz w:val="28"/>
          <w:szCs w:val="28"/>
        </w:rPr>
        <w:t xml:space="preserve">Под </w:t>
      </w:r>
      <w:proofErr w:type="spellStart"/>
      <w:r w:rsidRPr="00B31758">
        <w:rPr>
          <w:color w:val="2C2D2E"/>
          <w:sz w:val="28"/>
          <w:szCs w:val="28"/>
        </w:rPr>
        <w:t>здоровьесберегающей</w:t>
      </w:r>
      <w:proofErr w:type="spellEnd"/>
      <w:r w:rsidRPr="00B31758">
        <w:rPr>
          <w:color w:val="2C2D2E"/>
          <w:sz w:val="28"/>
          <w:szCs w:val="28"/>
        </w:rPr>
        <w:t xml:space="preserve"> образовательной технологией понимается совокупность методов и приёмов, направленных на сохранение, укрепление и развитие физического, эмоционального и интеллектуального здоровья </w:t>
      </w:r>
      <w:proofErr w:type="gramStart"/>
      <w:r w:rsidRPr="00B31758">
        <w:rPr>
          <w:color w:val="2C2D2E"/>
          <w:sz w:val="28"/>
          <w:szCs w:val="28"/>
        </w:rPr>
        <w:t>обучающихся .</w:t>
      </w:r>
      <w:proofErr w:type="gramEnd"/>
      <w:r w:rsidRPr="00B31758">
        <w:rPr>
          <w:color w:val="2C2D2E"/>
          <w:sz w:val="28"/>
          <w:szCs w:val="28"/>
        </w:rPr>
        <w:t xml:space="preserve"> Важно подчеркнуть: речь идёт не о дополнительных «внешних» мероприятиях, а о такой организации учебного процесса, при которой здоровье рассматривается как ресурс, а не как побочный фактор.</w:t>
      </w:r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color w:val="2C2D2E"/>
          <w:sz w:val="28"/>
          <w:szCs w:val="28"/>
        </w:rPr>
        <w:t xml:space="preserve">Физика как учебный предмет обладает значительным и, к сожалению, недостаточно используемым потенциалом для реализации </w:t>
      </w:r>
      <w:proofErr w:type="spellStart"/>
      <w:r w:rsidRPr="00B31758">
        <w:rPr>
          <w:color w:val="2C2D2E"/>
          <w:sz w:val="28"/>
          <w:szCs w:val="28"/>
        </w:rPr>
        <w:t>здоровьесберегающего</w:t>
      </w:r>
      <w:proofErr w:type="spellEnd"/>
      <w:r w:rsidRPr="00B31758">
        <w:rPr>
          <w:color w:val="2C2D2E"/>
          <w:sz w:val="28"/>
          <w:szCs w:val="28"/>
        </w:rPr>
        <w:t xml:space="preserve"> подхода. Этот потенциал проявляется в трёх основных направлениях.</w:t>
      </w:r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color w:val="2C2D2E"/>
          <w:sz w:val="28"/>
          <w:szCs w:val="28"/>
        </w:rPr>
        <w:t xml:space="preserve">Первое направление — содержательное. Практически все разделы школьного курса физики содержат внутренние возможности для формирования понятий, связанных со </w:t>
      </w:r>
      <w:proofErr w:type="gramStart"/>
      <w:r w:rsidRPr="00B31758">
        <w:rPr>
          <w:color w:val="2C2D2E"/>
          <w:sz w:val="28"/>
          <w:szCs w:val="28"/>
        </w:rPr>
        <w:t>здоровьем .</w:t>
      </w:r>
      <w:proofErr w:type="gramEnd"/>
      <w:r w:rsidRPr="00B31758">
        <w:rPr>
          <w:color w:val="2C2D2E"/>
          <w:sz w:val="28"/>
          <w:szCs w:val="28"/>
        </w:rPr>
        <w:t xml:space="preserve"> Изучая теплопередачу, уместно обсудить физические свойства одежды и гигиенически правильное её использование, роль закаливания, микроклимат классной </w:t>
      </w:r>
      <w:proofErr w:type="gramStart"/>
      <w:r w:rsidRPr="00B31758">
        <w:rPr>
          <w:color w:val="2C2D2E"/>
          <w:sz w:val="28"/>
          <w:szCs w:val="28"/>
        </w:rPr>
        <w:t>комнаты .</w:t>
      </w:r>
      <w:proofErr w:type="gramEnd"/>
      <w:r w:rsidRPr="00B31758">
        <w:rPr>
          <w:color w:val="2C2D2E"/>
          <w:sz w:val="28"/>
          <w:szCs w:val="28"/>
        </w:rPr>
        <w:t xml:space="preserve"> Тема «Электричество» </w:t>
      </w:r>
      <w:r w:rsidRPr="00B31758">
        <w:rPr>
          <w:color w:val="2C2D2E"/>
          <w:sz w:val="28"/>
          <w:szCs w:val="28"/>
        </w:rPr>
        <w:lastRenderedPageBreak/>
        <w:t>органично включает разговор о правилах безопасности при обращении с бытовыми приборами. Раздел «Механические колебания. Звук» позволяет рассмотреть воздействие шума и вибрации на организм человека, допустимые нормы и способы защиты. Оптика открывает возможность для обсуждения гигиены зрения, причин близорукости и норм освещённости. Такая интеграция делает абстрактные законы физики личностно значимыми для ученика.</w:t>
      </w:r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color w:val="2C2D2E"/>
          <w:sz w:val="28"/>
          <w:szCs w:val="28"/>
        </w:rPr>
        <w:t xml:space="preserve">Второе направление — методическое. </w:t>
      </w:r>
      <w:proofErr w:type="spellStart"/>
      <w:r w:rsidRPr="00B31758">
        <w:rPr>
          <w:color w:val="2C2D2E"/>
          <w:sz w:val="28"/>
          <w:szCs w:val="28"/>
        </w:rPr>
        <w:t>Здоровьесберегающий</w:t>
      </w:r>
      <w:proofErr w:type="spellEnd"/>
      <w:r w:rsidRPr="00B31758">
        <w:rPr>
          <w:color w:val="2C2D2E"/>
          <w:sz w:val="28"/>
          <w:szCs w:val="28"/>
        </w:rPr>
        <w:t xml:space="preserve"> эффект достигается за счёт правильной организации учебной деятельности. Методический анализ показывает, что нормой должна стать смена 4–5 видов деятельности на </w:t>
      </w:r>
      <w:proofErr w:type="gramStart"/>
      <w:r w:rsidRPr="00B31758">
        <w:rPr>
          <w:color w:val="2C2D2E"/>
          <w:sz w:val="28"/>
          <w:szCs w:val="28"/>
        </w:rPr>
        <w:t>уроке .</w:t>
      </w:r>
      <w:proofErr w:type="gramEnd"/>
      <w:r w:rsidRPr="00B31758">
        <w:rPr>
          <w:color w:val="2C2D2E"/>
          <w:sz w:val="28"/>
          <w:szCs w:val="28"/>
        </w:rPr>
        <w:t xml:space="preserve"> Это может быть чередование объяснения учителя, самостоятельной работы с учебником, решения задач, демонстрационного эксперимента, групповой работы. Практико-ориентированные задачи, где ученик выступает в роли эксперта, следователя или консультанта, не только активизируют познавательный интерес, но и снижают уровень стресса, поскольку делают учебную ситуацию более </w:t>
      </w:r>
      <w:proofErr w:type="gramStart"/>
      <w:r w:rsidRPr="00B31758">
        <w:rPr>
          <w:color w:val="2C2D2E"/>
          <w:sz w:val="28"/>
          <w:szCs w:val="28"/>
        </w:rPr>
        <w:t>естественной .</w:t>
      </w:r>
      <w:proofErr w:type="gramEnd"/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color w:val="2C2D2E"/>
          <w:sz w:val="28"/>
          <w:szCs w:val="28"/>
        </w:rPr>
        <w:t>Особого внимания заслуживает использование на уроках физики так называемых «</w:t>
      </w:r>
      <w:proofErr w:type="spellStart"/>
      <w:r w:rsidRPr="00B31758">
        <w:rPr>
          <w:color w:val="2C2D2E"/>
          <w:sz w:val="28"/>
          <w:szCs w:val="28"/>
        </w:rPr>
        <w:t>запоминалок</w:t>
      </w:r>
      <w:proofErr w:type="spellEnd"/>
      <w:r w:rsidRPr="00B31758">
        <w:rPr>
          <w:color w:val="2C2D2E"/>
          <w:sz w:val="28"/>
          <w:szCs w:val="28"/>
        </w:rPr>
        <w:t xml:space="preserve">» — рифмованных правил и формул. Они выполняют двойную функцию: облегчают запоминание учебного материала и одновременно служат эмоциональной разрядкой, снимая </w:t>
      </w:r>
      <w:proofErr w:type="gramStart"/>
      <w:r w:rsidRPr="00B31758">
        <w:rPr>
          <w:color w:val="2C2D2E"/>
          <w:sz w:val="28"/>
          <w:szCs w:val="28"/>
        </w:rPr>
        <w:t>напряжение .</w:t>
      </w:r>
      <w:proofErr w:type="gramEnd"/>
      <w:r w:rsidRPr="00B31758">
        <w:rPr>
          <w:color w:val="2C2D2E"/>
          <w:sz w:val="28"/>
          <w:szCs w:val="28"/>
        </w:rPr>
        <w:t xml:space="preserve"> Литературные отступления, исторические экскурсы, уместные шутки и афоризмы создают благоприятный психологический климат, без которого любые </w:t>
      </w:r>
      <w:proofErr w:type="spellStart"/>
      <w:r w:rsidRPr="00B31758">
        <w:rPr>
          <w:color w:val="2C2D2E"/>
          <w:sz w:val="28"/>
          <w:szCs w:val="28"/>
        </w:rPr>
        <w:t>здоровьесберегающие</w:t>
      </w:r>
      <w:proofErr w:type="spellEnd"/>
      <w:r w:rsidRPr="00B31758">
        <w:rPr>
          <w:color w:val="2C2D2E"/>
          <w:sz w:val="28"/>
          <w:szCs w:val="28"/>
        </w:rPr>
        <w:t xml:space="preserve"> усилия остаются </w:t>
      </w:r>
      <w:proofErr w:type="gramStart"/>
      <w:r w:rsidRPr="00B31758">
        <w:rPr>
          <w:color w:val="2C2D2E"/>
          <w:sz w:val="28"/>
          <w:szCs w:val="28"/>
        </w:rPr>
        <w:t>малоэффективными .</w:t>
      </w:r>
      <w:proofErr w:type="gramEnd"/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color w:val="2C2D2E"/>
          <w:sz w:val="28"/>
          <w:szCs w:val="28"/>
        </w:rPr>
        <w:t xml:space="preserve">Третье направление — психологическое. Благоприятный эмоциональный настрой — важнейшее условие сохранения здоровья учащихся. У детей развита способность улавливать эмоциональный настрой учителя, поэтому с первых минут урока необходимо создать обстановку </w:t>
      </w:r>
      <w:proofErr w:type="gramStart"/>
      <w:r w:rsidRPr="00B31758">
        <w:rPr>
          <w:color w:val="2C2D2E"/>
          <w:sz w:val="28"/>
          <w:szCs w:val="28"/>
        </w:rPr>
        <w:t>доброжелательности .</w:t>
      </w:r>
      <w:proofErr w:type="gramEnd"/>
      <w:r w:rsidRPr="00B31758">
        <w:rPr>
          <w:color w:val="2C2D2E"/>
          <w:sz w:val="28"/>
          <w:szCs w:val="28"/>
        </w:rPr>
        <w:t xml:space="preserve"> При оценивании результатов следует исключать стрессовые нагрузки: использование самооценки, </w:t>
      </w:r>
      <w:proofErr w:type="spellStart"/>
      <w:r w:rsidRPr="00B31758">
        <w:rPr>
          <w:color w:val="2C2D2E"/>
          <w:sz w:val="28"/>
          <w:szCs w:val="28"/>
        </w:rPr>
        <w:t>взаимооценки</w:t>
      </w:r>
      <w:proofErr w:type="spellEnd"/>
      <w:r w:rsidRPr="00B31758">
        <w:rPr>
          <w:color w:val="2C2D2E"/>
          <w:sz w:val="28"/>
          <w:szCs w:val="28"/>
        </w:rPr>
        <w:t xml:space="preserve">, совместной оценки учителя и ученика позволяет учитывать психофизические особенности каждого ребёнка и снижает </w:t>
      </w:r>
      <w:proofErr w:type="gramStart"/>
      <w:r w:rsidRPr="00B31758">
        <w:rPr>
          <w:color w:val="2C2D2E"/>
          <w:sz w:val="28"/>
          <w:szCs w:val="28"/>
        </w:rPr>
        <w:t>тревожность .</w:t>
      </w:r>
      <w:proofErr w:type="gramEnd"/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color w:val="2C2D2E"/>
          <w:sz w:val="28"/>
          <w:szCs w:val="28"/>
        </w:rPr>
        <w:t xml:space="preserve">Отдельного упоминания заслуживает организация лабораторных работ и демонстрационного эксперимента. Работа с приборами требует соблюдения мер предосторожности, и это создаёт естественную основу для формирования культуры безопасного поведения. Термометр нельзя встряхивать и использовать для размешивания жидкости, электрическую лампочку — включать в сеть с большим напряжением, чем рассчитано, железные опилки следует аккуратно ссыпать на картон. Эти правила не просто инструкции — это первые навыки ответственного отношения к собственному здоровью и здоровью </w:t>
      </w:r>
      <w:proofErr w:type="gramStart"/>
      <w:r w:rsidRPr="00B31758">
        <w:rPr>
          <w:color w:val="2C2D2E"/>
          <w:sz w:val="28"/>
          <w:szCs w:val="28"/>
        </w:rPr>
        <w:t>окружающих .</w:t>
      </w:r>
      <w:proofErr w:type="gramEnd"/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color w:val="2C2D2E"/>
          <w:sz w:val="28"/>
          <w:szCs w:val="28"/>
        </w:rPr>
        <w:lastRenderedPageBreak/>
        <w:t xml:space="preserve">Эффективность </w:t>
      </w:r>
      <w:proofErr w:type="spellStart"/>
      <w:r w:rsidRPr="00B31758">
        <w:rPr>
          <w:color w:val="2C2D2E"/>
          <w:sz w:val="28"/>
          <w:szCs w:val="28"/>
        </w:rPr>
        <w:t>здоровьесберегающих</w:t>
      </w:r>
      <w:proofErr w:type="spellEnd"/>
      <w:r w:rsidRPr="00B31758">
        <w:rPr>
          <w:color w:val="2C2D2E"/>
          <w:sz w:val="28"/>
          <w:szCs w:val="28"/>
        </w:rPr>
        <w:t xml:space="preserve"> технологий на уроках физики не требует сложного оборудования или дополнительных часов. Она достигается за счёт переосмысления содержания, методов и атмосферы урока. Физика, будучи наукой о наиболее общих законах природы, позволяет показать ученику, что здоровье — это не абстрактная ценность, а результат действия вполне конкретных физических факторов, которыми можно и нужно управлять.</w:t>
      </w:r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color w:val="2C2D2E"/>
          <w:sz w:val="28"/>
          <w:szCs w:val="28"/>
        </w:rPr>
        <w:t xml:space="preserve">Таким образом, процесс обучения физике создаёт реальные условия для воспитания у обучающихся ответственного отношения к своему </w:t>
      </w:r>
      <w:proofErr w:type="gramStart"/>
      <w:r w:rsidRPr="00B31758">
        <w:rPr>
          <w:color w:val="2C2D2E"/>
          <w:sz w:val="28"/>
          <w:szCs w:val="28"/>
        </w:rPr>
        <w:t>здоровью .</w:t>
      </w:r>
      <w:proofErr w:type="gramEnd"/>
      <w:r w:rsidRPr="00B31758">
        <w:rPr>
          <w:color w:val="2C2D2E"/>
          <w:sz w:val="28"/>
          <w:szCs w:val="28"/>
        </w:rPr>
        <w:t xml:space="preserve"> </w:t>
      </w:r>
      <w:proofErr w:type="spellStart"/>
      <w:r w:rsidRPr="00B31758">
        <w:rPr>
          <w:color w:val="2C2D2E"/>
          <w:sz w:val="28"/>
          <w:szCs w:val="28"/>
        </w:rPr>
        <w:t>Здоровьесберегающий</w:t>
      </w:r>
      <w:proofErr w:type="spellEnd"/>
      <w:r w:rsidRPr="00B31758">
        <w:rPr>
          <w:color w:val="2C2D2E"/>
          <w:sz w:val="28"/>
          <w:szCs w:val="28"/>
        </w:rPr>
        <w:t xml:space="preserve"> подход не противоречит предметным целям, а органично дополняет их, делая образование более гуманным и практико-ориентированным.</w:t>
      </w:r>
    </w:p>
    <w:p w:rsidR="00B31758" w:rsidRPr="00B31758" w:rsidRDefault="00B31758" w:rsidP="00B31758">
      <w:pPr>
        <w:pStyle w:val="a3"/>
        <w:shd w:val="clear" w:color="auto" w:fill="FFFFFF"/>
        <w:jc w:val="both"/>
        <w:rPr>
          <w:i/>
          <w:color w:val="2C2D2E"/>
          <w:sz w:val="28"/>
          <w:szCs w:val="28"/>
          <w:u w:val="single"/>
        </w:rPr>
      </w:pPr>
      <w:r w:rsidRPr="00B31758">
        <w:rPr>
          <w:i/>
          <w:color w:val="2C2D2E"/>
          <w:sz w:val="28"/>
          <w:szCs w:val="28"/>
          <w:u w:val="single"/>
        </w:rPr>
        <w:t>Литература</w:t>
      </w:r>
    </w:p>
    <w:p w:rsidR="00B31758" w:rsidRPr="00B31758" w:rsidRDefault="00B31758" w:rsidP="00B31758">
      <w:pPr>
        <w:pStyle w:val="a3"/>
        <w:shd w:val="clear" w:color="auto" w:fill="FFFFFF"/>
        <w:jc w:val="both"/>
        <w:rPr>
          <w:color w:val="2C2D2E"/>
          <w:sz w:val="28"/>
          <w:szCs w:val="28"/>
        </w:rPr>
      </w:pPr>
      <w:r w:rsidRPr="00B31758">
        <w:rPr>
          <w:color w:val="2C2D2E"/>
          <w:sz w:val="28"/>
          <w:szCs w:val="28"/>
        </w:rPr>
        <w:t xml:space="preserve">1. Колганова С.Б., </w:t>
      </w:r>
      <w:proofErr w:type="spellStart"/>
      <w:r w:rsidRPr="00B31758">
        <w:rPr>
          <w:color w:val="2C2D2E"/>
          <w:sz w:val="28"/>
          <w:szCs w:val="28"/>
        </w:rPr>
        <w:t>Васева</w:t>
      </w:r>
      <w:proofErr w:type="spellEnd"/>
      <w:r w:rsidRPr="00B31758">
        <w:rPr>
          <w:color w:val="2C2D2E"/>
          <w:sz w:val="28"/>
          <w:szCs w:val="28"/>
        </w:rPr>
        <w:t xml:space="preserve"> Е.С. Использование </w:t>
      </w:r>
      <w:proofErr w:type="spellStart"/>
      <w:r w:rsidRPr="00B31758">
        <w:rPr>
          <w:color w:val="2C2D2E"/>
          <w:sz w:val="28"/>
          <w:szCs w:val="28"/>
        </w:rPr>
        <w:t>здоровьесберегающих</w:t>
      </w:r>
      <w:proofErr w:type="spellEnd"/>
      <w:r w:rsidRPr="00B31758">
        <w:rPr>
          <w:color w:val="2C2D2E"/>
          <w:sz w:val="28"/>
          <w:szCs w:val="28"/>
        </w:rPr>
        <w:t xml:space="preserve"> технологий в обучении физике в основной школе // Школьные технологии. 2025. № 4. С. 150–159.</w:t>
      </w:r>
      <w:r w:rsidRPr="00B31758">
        <w:rPr>
          <w:color w:val="2C2D2E"/>
          <w:sz w:val="28"/>
          <w:szCs w:val="28"/>
        </w:rPr>
        <w:br/>
        <w:t xml:space="preserve">2. </w:t>
      </w:r>
      <w:proofErr w:type="spellStart"/>
      <w:r w:rsidRPr="00B31758">
        <w:rPr>
          <w:color w:val="2C2D2E"/>
          <w:sz w:val="28"/>
          <w:szCs w:val="28"/>
        </w:rPr>
        <w:t>Яцыкова</w:t>
      </w:r>
      <w:proofErr w:type="spellEnd"/>
      <w:r w:rsidRPr="00B31758">
        <w:rPr>
          <w:color w:val="2C2D2E"/>
          <w:sz w:val="28"/>
          <w:szCs w:val="28"/>
        </w:rPr>
        <w:t xml:space="preserve"> О.М., Васильева Г.С. Применение </w:t>
      </w:r>
      <w:proofErr w:type="spellStart"/>
      <w:r w:rsidRPr="00B31758">
        <w:rPr>
          <w:color w:val="2C2D2E"/>
          <w:sz w:val="28"/>
          <w:szCs w:val="28"/>
        </w:rPr>
        <w:t>здоровьесберегающих</w:t>
      </w:r>
      <w:proofErr w:type="spellEnd"/>
      <w:r w:rsidRPr="00B31758">
        <w:rPr>
          <w:color w:val="2C2D2E"/>
          <w:sz w:val="28"/>
          <w:szCs w:val="28"/>
        </w:rPr>
        <w:t xml:space="preserve"> технологий на уроках биологии и физики // Издательский дом «Среда».</w:t>
      </w:r>
      <w:r w:rsidRPr="00B31758">
        <w:rPr>
          <w:color w:val="2C2D2E"/>
          <w:sz w:val="28"/>
          <w:szCs w:val="28"/>
        </w:rPr>
        <w:br/>
        <w:t xml:space="preserve">3. </w:t>
      </w:r>
      <w:proofErr w:type="spellStart"/>
      <w:r w:rsidRPr="00B31758">
        <w:rPr>
          <w:color w:val="2C2D2E"/>
          <w:sz w:val="28"/>
          <w:szCs w:val="28"/>
        </w:rPr>
        <w:t>Здоровьесберегающие</w:t>
      </w:r>
      <w:proofErr w:type="spellEnd"/>
      <w:r w:rsidRPr="00B31758">
        <w:rPr>
          <w:color w:val="2C2D2E"/>
          <w:sz w:val="28"/>
          <w:szCs w:val="28"/>
        </w:rPr>
        <w:t xml:space="preserve"> технологии на уроках физики // Первое сентября. 2010.</w:t>
      </w:r>
      <w:r w:rsidRPr="00B31758">
        <w:rPr>
          <w:color w:val="2C2D2E"/>
          <w:sz w:val="28"/>
          <w:szCs w:val="28"/>
        </w:rPr>
        <w:br/>
        <w:t xml:space="preserve">4. </w:t>
      </w:r>
      <w:proofErr w:type="spellStart"/>
      <w:r w:rsidRPr="00B31758">
        <w:rPr>
          <w:color w:val="2C2D2E"/>
          <w:sz w:val="28"/>
          <w:szCs w:val="28"/>
        </w:rPr>
        <w:t>Здоровьесберегающие</w:t>
      </w:r>
      <w:proofErr w:type="spellEnd"/>
      <w:r w:rsidRPr="00B31758">
        <w:rPr>
          <w:color w:val="2C2D2E"/>
          <w:sz w:val="28"/>
          <w:szCs w:val="28"/>
        </w:rPr>
        <w:t xml:space="preserve"> </w:t>
      </w:r>
      <w:bookmarkStart w:id="0" w:name="_GoBack"/>
      <w:bookmarkEnd w:id="0"/>
      <w:r w:rsidRPr="00B31758">
        <w:rPr>
          <w:color w:val="2C2D2E"/>
          <w:sz w:val="28"/>
          <w:szCs w:val="28"/>
        </w:rPr>
        <w:t xml:space="preserve">технологии как альтернатива современному уроку в условиях внедрения ФГОС // </w:t>
      </w:r>
      <w:proofErr w:type="spellStart"/>
      <w:r w:rsidRPr="00B31758">
        <w:rPr>
          <w:color w:val="2C2D2E"/>
          <w:sz w:val="28"/>
          <w:szCs w:val="28"/>
        </w:rPr>
        <w:t>Инфоурок</w:t>
      </w:r>
      <w:proofErr w:type="spellEnd"/>
      <w:r w:rsidRPr="00B31758">
        <w:rPr>
          <w:color w:val="2C2D2E"/>
          <w:sz w:val="28"/>
          <w:szCs w:val="28"/>
        </w:rPr>
        <w:t>.</w:t>
      </w:r>
      <w:r w:rsidRPr="00B31758">
        <w:rPr>
          <w:color w:val="2C2D2E"/>
          <w:sz w:val="28"/>
          <w:szCs w:val="28"/>
        </w:rPr>
        <w:br/>
        <w:t xml:space="preserve">5. </w:t>
      </w:r>
      <w:proofErr w:type="spellStart"/>
      <w:r w:rsidRPr="00B31758">
        <w:rPr>
          <w:color w:val="2C2D2E"/>
          <w:sz w:val="28"/>
          <w:szCs w:val="28"/>
        </w:rPr>
        <w:t>Здоровьесберегающие</w:t>
      </w:r>
      <w:proofErr w:type="spellEnd"/>
      <w:r w:rsidRPr="00B31758">
        <w:rPr>
          <w:color w:val="2C2D2E"/>
          <w:sz w:val="28"/>
          <w:szCs w:val="28"/>
        </w:rPr>
        <w:t xml:space="preserve"> технологии на уроках физики // </w:t>
      </w:r>
      <w:proofErr w:type="spellStart"/>
      <w:r w:rsidRPr="00B31758">
        <w:rPr>
          <w:color w:val="2C2D2E"/>
          <w:sz w:val="28"/>
          <w:szCs w:val="28"/>
        </w:rPr>
        <w:t>Инфоурок</w:t>
      </w:r>
      <w:proofErr w:type="spellEnd"/>
      <w:r w:rsidRPr="00B31758">
        <w:rPr>
          <w:color w:val="2C2D2E"/>
          <w:sz w:val="28"/>
          <w:szCs w:val="28"/>
        </w:rPr>
        <w:t>.</w:t>
      </w:r>
    </w:p>
    <w:p w:rsidR="003F320C" w:rsidRPr="00B31758" w:rsidRDefault="003F320C" w:rsidP="00B3175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F320C" w:rsidRPr="00B317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4A3"/>
    <w:rsid w:val="003F320C"/>
    <w:rsid w:val="005714A3"/>
    <w:rsid w:val="00B31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657F87"/>
  <w15:chartTrackingRefBased/>
  <w15:docId w15:val="{7B4AAE09-B7D0-4C86-A0CF-E5624EE46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317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64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940</Words>
  <Characters>5362</Characters>
  <Application>Microsoft Office Word</Application>
  <DocSecurity>0</DocSecurity>
  <Lines>44</Lines>
  <Paragraphs>12</Paragraphs>
  <ScaleCrop>false</ScaleCrop>
  <Company/>
  <LinksUpToDate>false</LinksUpToDate>
  <CharactersWithSpaces>6290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</dc:creator>
  <cp:keywords/>
  <dc:description/>
  <cp:lastModifiedBy>school</cp:lastModifiedBy>
  <cp:revision>2</cp:revision>
  <dcterms:created xsi:type="dcterms:W3CDTF">2026-09-23T09:04:00Z</dcterms:created>
  <dcterms:modified xsi:type="dcterms:W3CDTF">2026-09-23T09:06:00Z</dcterms:modified>
</cp:coreProperties>
</file>