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загородного выезда через школьный музей — это педагогический проект, в котором музей выступает не просто местом хранения экспонатов, а интеллектуальным и методическим центром поездки. Школьный музей берет на себя разработку темы, сценария и поиск локации, которая эту тему продолжит.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представлена пошаговая инструкция по организации такого мероприятия.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1. Проектирование (работа школьного музея)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задача здесь — связать фонд школьного музея с реальной местностью за городом.</w:t>
      </w:r>
    </w:p>
    <w:p w:rsidR="009704AC" w:rsidRPr="009704AC" w:rsidRDefault="009704AC" w:rsidP="009704A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тематического ядра.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музея вместе с активом учеников анализирует коллекции. </w:t>
      </w:r>
      <w:bookmarkStart w:id="0" w:name="_GoBack"/>
      <w:bookmarkEnd w:id="0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музей посвящен истории родного края или местному дворянству — целью станет сохранившаяся усадьба.</w:t>
      </w:r>
    </w:p>
    <w:p w:rsidR="009704AC" w:rsidRPr="009704AC" w:rsidRDefault="009704AC" w:rsidP="009704A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Формулирование гипотезы для выезда.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«Экспонаты нашего музея о быте крестьян XIX века неполны без посещения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этнопарка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"Кочевник" или действующей водяной мельницы».</w:t>
      </w:r>
    </w:p>
    <w:p w:rsidR="009704AC" w:rsidRPr="009704AC" w:rsidRDefault="009704AC" w:rsidP="009704A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Разработка маршрута.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Музейная группа составляет карту точек, которые дополнят экспозицию. Это могут быть природные объекты (если музей краеведческий), производственные площадки или мемориальные комплексы.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2. Методическая подготовка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Школьный музей готовит материалы, которые превратят обычную экскурсию в исследовательскую экспедицию.</w:t>
      </w:r>
    </w:p>
    <w:p w:rsidR="009704AC" w:rsidRPr="009704AC" w:rsidRDefault="009704AC" w:rsidP="009704A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«Полевых дневников».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фондов музея готовятся печатные тетради для участников выезда. В них включаются задания: зарисовать архитектурную деталь храма, сравнить клеймо на старинном кирпиче из музея с найденным на руинах усадьбы, записать местный диалект.</w:t>
      </w:r>
    </w:p>
    <w:p w:rsidR="009704AC" w:rsidRPr="009704AC" w:rsidRDefault="009704AC" w:rsidP="009704A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экскурсоводов.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Ученики-активисты школьного музея готовят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микролекции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своих одноклассников прямо в автобусе или на привалах, опираясь на знания, полученные при создании школьного музея.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3. Административно-правовой блок (организация от лица школы)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инициатор — школа, ответственность за безопасность несет администрация образовательной организации.</w:t>
      </w:r>
    </w:p>
    <w:p w:rsidR="009704AC" w:rsidRPr="009704AC" w:rsidRDefault="009704AC" w:rsidP="009704A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Издание приказа.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школы подписывает приказ об организации учебно-воспитательной поездки, назначает ответственных лиц (обычно классный руководитель и руководитель школьного музея).</w:t>
      </w:r>
    </w:p>
    <w:p w:rsidR="009704AC" w:rsidRPr="009704AC" w:rsidRDefault="009704AC" w:rsidP="009704A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 инстанциями.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выезда необходимо подать уведомление в ГИБДД (через портал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лично) о планируемой перевозке группы детей. К уведомлению прикладываются списки детей и данные автобуса.</w:t>
      </w:r>
    </w:p>
    <w:p w:rsidR="009704AC" w:rsidRPr="009704AC" w:rsidRDefault="009704AC" w:rsidP="009704A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Сбор документов.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 письменные согласия родителей, копии свидетельств о рождении (или паспортов), медицинские полисы ОМС. Для многодневных выездов также требуются справки о состоянии здоровья и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эпидокружении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04AC" w:rsidRPr="009704AC" w:rsidRDefault="009704AC" w:rsidP="009704A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партнера.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снять с учителей логистическую нагрузку (поиск транспорта, гостиницы, питания), школа заключает договор с профильным туроператором из федерального реестра (РТО). Профессиональные компании 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обеспечивают автобусы туристического класса с ГЛОНАСС, ремнями безопасности,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тахографами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страховкой.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4. Логистика и финансирование</w:t>
      </w:r>
    </w:p>
    <w:p w:rsidR="009704AC" w:rsidRPr="009704AC" w:rsidRDefault="009704AC" w:rsidP="009704A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Формируется из нескольких источников: родительские средства, внебюджетные доходы школы,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грантовая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поддержка (например, через Фонд президентских грантов или региональные субсидии на патриотическое воспитание) или спонсорская помощь местных предприятий-партнеров музея.</w:t>
      </w:r>
    </w:p>
    <w:p w:rsidR="009704AC" w:rsidRPr="009704AC" w:rsidRDefault="009704AC" w:rsidP="009704A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Проживание и питание.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выборе базы отдыха или отеля приоритет отдается объектам со статусом детского лагеря, имеющим все необходимые лицензии </w:t>
      </w:r>
      <w:proofErr w:type="spellStart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5. Проведение выезда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дня строится вокруг задач школьного музея:</w:t>
      </w:r>
    </w:p>
    <w:p w:rsidR="009704AC" w:rsidRPr="009704AC" w:rsidRDefault="009704AC" w:rsidP="009704A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Утро: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инструктаж, выдача полевых дневников.</w:t>
      </w:r>
    </w:p>
    <w:p w:rsidR="009704AC" w:rsidRPr="009704AC" w:rsidRDefault="009704AC" w:rsidP="009704A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День: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на объектах. В отличие от обычной экскурсии, дети здесь ищут подтверждение своим музейным исследованиям. Например, находят тот же родник, который был нарисован на старой карте в школьном музее.</w:t>
      </w:r>
    </w:p>
    <w:p w:rsidR="009704AC" w:rsidRPr="009704AC" w:rsidRDefault="009704AC" w:rsidP="009704A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Вечер: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сбор («огонек»), где каждая группа презентует результаты работы в полевых дневниках.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 6. Пост-выездная работа (замыкание цикла)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 считается успешным только тогда, когда он обогатил сам школьный музей.</w:t>
      </w:r>
    </w:p>
    <w:p w:rsidR="009704AC" w:rsidRPr="009704AC" w:rsidRDefault="009704AC" w:rsidP="009704A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 материалов: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Фотографии, видеозаписи, гербарии, собранные артефакты (с соблюдением закона, если речь идет о местах раскопок) становятся новыми временными выставками в школе.</w:t>
      </w:r>
    </w:p>
    <w:p w:rsidR="009704AC" w:rsidRPr="009704AC" w:rsidRDefault="009704AC" w:rsidP="009704A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цифрового продукта: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 музея монтирует фильм или создает интерактивную карту поездки, которую показывают всей школе на линейке.</w:t>
      </w:r>
    </w:p>
    <w:p w:rsidR="009704AC" w:rsidRPr="009704AC" w:rsidRDefault="009704AC" w:rsidP="009704A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рефлексия:</w:t>
      </w: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 и руководители музея фиксируют удачные решения и ошибки, чтобы превратить этот выезд в ежегодную традицию.</w:t>
      </w:r>
    </w:p>
    <w:p w:rsidR="009704AC" w:rsidRPr="009704AC" w:rsidRDefault="009704AC" w:rsidP="00970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4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городского ресурса поддержки (например, маршрутно-квалификационных комиссий при центрах туризма) поможет школе грамотно составить нитку маршрута и получить консультацию по технике безопасности в походе</w:t>
      </w:r>
    </w:p>
    <w:p w:rsidR="00781B83" w:rsidRPr="006C15EC" w:rsidRDefault="00781B83">
      <w:pPr>
        <w:rPr>
          <w:sz w:val="20"/>
          <w:szCs w:val="20"/>
        </w:rPr>
      </w:pPr>
    </w:p>
    <w:sectPr w:rsidR="00781B83" w:rsidRPr="006C1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039"/>
    <w:multiLevelType w:val="multilevel"/>
    <w:tmpl w:val="1FC8B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F1BAC"/>
    <w:multiLevelType w:val="multilevel"/>
    <w:tmpl w:val="A7CC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93779"/>
    <w:multiLevelType w:val="multilevel"/>
    <w:tmpl w:val="9212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B227D"/>
    <w:multiLevelType w:val="multilevel"/>
    <w:tmpl w:val="8EB2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A70B2"/>
    <w:multiLevelType w:val="multilevel"/>
    <w:tmpl w:val="3A92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72701B"/>
    <w:multiLevelType w:val="multilevel"/>
    <w:tmpl w:val="FDB0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132BDE"/>
    <w:multiLevelType w:val="multilevel"/>
    <w:tmpl w:val="3D067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D03B3"/>
    <w:multiLevelType w:val="multilevel"/>
    <w:tmpl w:val="19E4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AF0DB2"/>
    <w:multiLevelType w:val="multilevel"/>
    <w:tmpl w:val="0A18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CD055D"/>
    <w:multiLevelType w:val="multilevel"/>
    <w:tmpl w:val="EE1E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2741E8"/>
    <w:multiLevelType w:val="multilevel"/>
    <w:tmpl w:val="33CA4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4B170E"/>
    <w:multiLevelType w:val="multilevel"/>
    <w:tmpl w:val="67C6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4717D1"/>
    <w:multiLevelType w:val="multilevel"/>
    <w:tmpl w:val="ABCC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B3413C"/>
    <w:multiLevelType w:val="multilevel"/>
    <w:tmpl w:val="D9485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FF6521"/>
    <w:multiLevelType w:val="multilevel"/>
    <w:tmpl w:val="D3528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AD42BE"/>
    <w:multiLevelType w:val="multilevel"/>
    <w:tmpl w:val="6226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C15707"/>
    <w:multiLevelType w:val="multilevel"/>
    <w:tmpl w:val="FE4E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0D6EAF"/>
    <w:multiLevelType w:val="multilevel"/>
    <w:tmpl w:val="DC38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842319"/>
    <w:multiLevelType w:val="multilevel"/>
    <w:tmpl w:val="4AFE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2969BF"/>
    <w:multiLevelType w:val="multilevel"/>
    <w:tmpl w:val="4AF4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B13AFC"/>
    <w:multiLevelType w:val="multilevel"/>
    <w:tmpl w:val="11C65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5653D9"/>
    <w:multiLevelType w:val="multilevel"/>
    <w:tmpl w:val="EE3C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E061DF"/>
    <w:multiLevelType w:val="multilevel"/>
    <w:tmpl w:val="CBD8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13"/>
  </w:num>
  <w:num w:numId="5">
    <w:abstractNumId w:val="14"/>
  </w:num>
  <w:num w:numId="6">
    <w:abstractNumId w:val="16"/>
  </w:num>
  <w:num w:numId="7">
    <w:abstractNumId w:val="9"/>
  </w:num>
  <w:num w:numId="8">
    <w:abstractNumId w:val="8"/>
  </w:num>
  <w:num w:numId="9">
    <w:abstractNumId w:val="3"/>
  </w:num>
  <w:num w:numId="10">
    <w:abstractNumId w:val="17"/>
  </w:num>
  <w:num w:numId="11">
    <w:abstractNumId w:val="22"/>
  </w:num>
  <w:num w:numId="12">
    <w:abstractNumId w:val="5"/>
  </w:num>
  <w:num w:numId="13">
    <w:abstractNumId w:val="18"/>
  </w:num>
  <w:num w:numId="14">
    <w:abstractNumId w:val="11"/>
  </w:num>
  <w:num w:numId="15">
    <w:abstractNumId w:val="2"/>
  </w:num>
  <w:num w:numId="16">
    <w:abstractNumId w:val="21"/>
  </w:num>
  <w:num w:numId="17">
    <w:abstractNumId w:val="15"/>
  </w:num>
  <w:num w:numId="18">
    <w:abstractNumId w:val="7"/>
  </w:num>
  <w:num w:numId="19">
    <w:abstractNumId w:val="6"/>
  </w:num>
  <w:num w:numId="20">
    <w:abstractNumId w:val="10"/>
  </w:num>
  <w:num w:numId="21">
    <w:abstractNumId w:val="4"/>
  </w:num>
  <w:num w:numId="22">
    <w:abstractNumId w:val="1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88"/>
    <w:rsid w:val="000D5992"/>
    <w:rsid w:val="002C0AF6"/>
    <w:rsid w:val="00302C88"/>
    <w:rsid w:val="003E3107"/>
    <w:rsid w:val="00406DB7"/>
    <w:rsid w:val="00447725"/>
    <w:rsid w:val="0050306C"/>
    <w:rsid w:val="006C15EC"/>
    <w:rsid w:val="00781B83"/>
    <w:rsid w:val="0079131A"/>
    <w:rsid w:val="009704AC"/>
    <w:rsid w:val="00BB15D1"/>
    <w:rsid w:val="00D1639F"/>
    <w:rsid w:val="00DC1914"/>
    <w:rsid w:val="00E340BB"/>
    <w:rsid w:val="00E61665"/>
    <w:rsid w:val="00F1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B50B"/>
  <w15:chartTrackingRefBased/>
  <w15:docId w15:val="{619F2561-EA11-484C-BC63-AA427726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1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B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BB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15D1"/>
  </w:style>
  <w:style w:type="paragraph" w:customStyle="1" w:styleId="c8">
    <w:name w:val="c8"/>
    <w:basedOn w:val="a"/>
    <w:rsid w:val="00E34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E340BB"/>
  </w:style>
  <w:style w:type="character" w:customStyle="1" w:styleId="c22">
    <w:name w:val="c22"/>
    <w:basedOn w:val="a0"/>
    <w:rsid w:val="00E340BB"/>
  </w:style>
  <w:style w:type="character" w:customStyle="1" w:styleId="c2">
    <w:name w:val="c2"/>
    <w:basedOn w:val="a0"/>
    <w:rsid w:val="00E340BB"/>
  </w:style>
  <w:style w:type="character" w:customStyle="1" w:styleId="c16">
    <w:name w:val="c16"/>
    <w:basedOn w:val="a0"/>
    <w:rsid w:val="00E340BB"/>
  </w:style>
  <w:style w:type="character" w:customStyle="1" w:styleId="c10">
    <w:name w:val="c10"/>
    <w:basedOn w:val="a0"/>
    <w:rsid w:val="00E340BB"/>
  </w:style>
  <w:style w:type="paragraph" w:customStyle="1" w:styleId="c9">
    <w:name w:val="c9"/>
    <w:basedOn w:val="a"/>
    <w:rsid w:val="00791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79131A"/>
  </w:style>
  <w:style w:type="character" w:customStyle="1" w:styleId="c20">
    <w:name w:val="c20"/>
    <w:basedOn w:val="a0"/>
    <w:rsid w:val="0079131A"/>
  </w:style>
  <w:style w:type="character" w:customStyle="1" w:styleId="c34">
    <w:name w:val="c34"/>
    <w:basedOn w:val="a0"/>
    <w:rsid w:val="0079131A"/>
  </w:style>
  <w:style w:type="paragraph" w:styleId="a3">
    <w:name w:val="Normal (Web)"/>
    <w:basedOn w:val="a"/>
    <w:uiPriority w:val="99"/>
    <w:unhideWhenUsed/>
    <w:rsid w:val="003E3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15EC"/>
    <w:rPr>
      <w:b/>
      <w:bCs/>
    </w:rPr>
  </w:style>
  <w:style w:type="character" w:styleId="a5">
    <w:name w:val="Emphasis"/>
    <w:basedOn w:val="a0"/>
    <w:uiPriority w:val="20"/>
    <w:qFormat/>
    <w:rsid w:val="006C15EC"/>
    <w:rPr>
      <w:i/>
      <w:iCs/>
    </w:rPr>
  </w:style>
  <w:style w:type="paragraph" w:customStyle="1" w:styleId="podzagolovok">
    <w:name w:val="podzagolovok"/>
    <w:basedOn w:val="a"/>
    <w:rsid w:val="006C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616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6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c-bznhio">
    <w:name w:val="sc-bznhio"/>
    <w:basedOn w:val="a0"/>
    <w:rsid w:val="00E61665"/>
  </w:style>
  <w:style w:type="paragraph" w:customStyle="1" w:styleId="sc-kguayh">
    <w:name w:val="sc-kguayh"/>
    <w:basedOn w:val="a"/>
    <w:rsid w:val="00E6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166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81B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0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3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66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90A1-18B1-4996-8324-F8EC25BA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ЖАБЁХА</dc:creator>
  <cp:keywords/>
  <dc:description/>
  <cp:lastModifiedBy>ЖАБЁХА</cp:lastModifiedBy>
  <cp:revision>11</cp:revision>
  <dcterms:created xsi:type="dcterms:W3CDTF">2025-12-11T09:28:00Z</dcterms:created>
  <dcterms:modified xsi:type="dcterms:W3CDTF">2026-08-20T10:11:00Z</dcterms:modified>
</cp:coreProperties>
</file>