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57FA" w14:textId="097148C2" w:rsidR="00C16C88" w:rsidRPr="007A1421" w:rsidRDefault="00C16C88" w:rsidP="00C16C88">
      <w:pPr>
        <w:rPr>
          <w:sz w:val="24"/>
          <w:szCs w:val="24"/>
        </w:rPr>
      </w:pPr>
      <w:r>
        <w:t xml:space="preserve">                  </w:t>
      </w:r>
      <w:r w:rsidRPr="007A1421">
        <w:rPr>
          <w:sz w:val="24"/>
          <w:szCs w:val="24"/>
        </w:rPr>
        <w:t xml:space="preserve"> Доклад </w:t>
      </w:r>
    </w:p>
    <w:p w14:paraId="064E07DE" w14:textId="219D9EF3" w:rsidR="00C16C88" w:rsidRDefault="007A1421" w:rsidP="00C16C88">
      <w:r>
        <w:t>Т</w:t>
      </w:r>
      <w:r w:rsidR="00C16C88">
        <w:t xml:space="preserve">ему: «Использование технологии В.В. </w:t>
      </w:r>
      <w:proofErr w:type="spellStart"/>
      <w:r w:rsidR="00C16C88">
        <w:t>Воскобовича</w:t>
      </w:r>
      <w:proofErr w:type="spellEnd"/>
      <w:r w:rsidR="00C16C88">
        <w:t xml:space="preserve"> в речевом развитии дошкольников»</w:t>
      </w:r>
    </w:p>
    <w:p w14:paraId="1273D1C9" w14:textId="6A4BB558" w:rsidR="00C16C88" w:rsidRDefault="00C16C88" w:rsidP="00C16C88">
      <w:r>
        <w:t xml:space="preserve">               Уважаемые коллеги!</w:t>
      </w:r>
    </w:p>
    <w:p w14:paraId="44DF1CBC" w14:textId="0058FC80" w:rsidR="00C16C88" w:rsidRDefault="00C16C88" w:rsidP="00C16C88">
      <w:r>
        <w:t xml:space="preserve">Сегодня я хочу поделиться опытом использования игровой технологии Вячеслава Вадимовича </w:t>
      </w:r>
      <w:proofErr w:type="spellStart"/>
      <w:r>
        <w:t>Воскобовича</w:t>
      </w:r>
      <w:proofErr w:type="spellEnd"/>
      <w:r>
        <w:t xml:space="preserve"> как эффективного средства развития речи детей дошкольного возраста. </w:t>
      </w:r>
    </w:p>
    <w:p w14:paraId="40B5F1C1" w14:textId="5A00F37F" w:rsidR="00C16C88" w:rsidRDefault="00C16C88" w:rsidP="00C16C88">
      <w:r>
        <w:t xml:space="preserve">              Актуальность</w:t>
      </w:r>
    </w:p>
    <w:p w14:paraId="1F084910" w14:textId="04B898BD" w:rsidR="00C16C88" w:rsidRDefault="00C16C88" w:rsidP="00C16C88">
      <w:r>
        <w:t xml:space="preserve">В последние годы мы наблюдаем тревожную тенденцию: растет число детей с различными речевыми нарушениями. Речь — это не только средство общения, но и основа интеллектуального развития, залог успешного обучения в школе. Традиционных методов зачастую недостаточно, чтобы удержать внимание современного ребенка и пробудить его </w:t>
      </w:r>
      <w:proofErr w:type="gramStart"/>
      <w:r>
        <w:t>интерес</w:t>
      </w:r>
      <w:proofErr w:type="gramEnd"/>
      <w:r>
        <w:t xml:space="preserve"> к слову.</w:t>
      </w:r>
    </w:p>
    <w:p w14:paraId="1BE7BD63" w14:textId="77777777" w:rsidR="00C16C88" w:rsidRDefault="00C16C88" w:rsidP="00C16C88"/>
    <w:p w14:paraId="1D112732" w14:textId="523C138C" w:rsidR="00C16C88" w:rsidRDefault="00C16C88" w:rsidP="00C16C88">
      <w:r>
        <w:t xml:space="preserve">Технология «Сказочные лабиринты игры» В.В. </w:t>
      </w:r>
      <w:proofErr w:type="spellStart"/>
      <w:r>
        <w:t>Воскобовича</w:t>
      </w:r>
      <w:proofErr w:type="spellEnd"/>
      <w:r>
        <w:t xml:space="preserve"> отвечает всем требованиям ФГОС ДО и решает эту проблему через три главных принципа: интерес, познание и творчество.</w:t>
      </w:r>
    </w:p>
    <w:p w14:paraId="091A4DB0" w14:textId="4BA9FD22" w:rsidR="00C16C88" w:rsidRDefault="009D58C0" w:rsidP="00C16C88">
      <w:r>
        <w:t xml:space="preserve">          </w:t>
      </w:r>
      <w:r w:rsidR="00C16C88">
        <w:t>Суть технологии</w:t>
      </w:r>
    </w:p>
    <w:p w14:paraId="4B325290" w14:textId="16228AE2" w:rsidR="00C16C88" w:rsidRDefault="00C16C88" w:rsidP="00C16C88">
      <w:r>
        <w:t>Это не просто набор игр, а целая педагогическая система, объединенная сказочным сюжетом о приключениях малыша Гео в Фиолетовом лесу. Каждая игра имеет свою методическую сказку, которая служит мощнейшим мотиватором. Ребенок не просто выполняет задание по инструкции, он помогает герою, спасает персонажей, что раскрепощает его воображение и стимулирует активную речевую деятельность.</w:t>
      </w:r>
    </w:p>
    <w:p w14:paraId="7431081A" w14:textId="647663DA" w:rsidR="00C16C88" w:rsidRDefault="009D58C0" w:rsidP="00C16C88">
      <w:r>
        <w:t xml:space="preserve">            </w:t>
      </w:r>
      <w:r w:rsidR="00C16C88">
        <w:t>Ключевые особенности:</w:t>
      </w:r>
    </w:p>
    <w:p w14:paraId="1810BEBD" w14:textId="77777777" w:rsidR="00C16C88" w:rsidRDefault="00C16C88" w:rsidP="00C16C88">
      <w:r>
        <w:t>Многофункциональность</w:t>
      </w:r>
      <w:proofErr w:type="gramStart"/>
      <w:r>
        <w:t>: С помощью</w:t>
      </w:r>
      <w:proofErr w:type="gramEnd"/>
      <w:r>
        <w:t xml:space="preserve"> одной игры можно решать задачи из разных областей (ФЭМП, экология, грамота + развитие речи).</w:t>
      </w:r>
    </w:p>
    <w:p w14:paraId="557224B6" w14:textId="77777777" w:rsidR="00C16C88" w:rsidRDefault="00C16C88" w:rsidP="00C16C88">
      <w:r>
        <w:t>Вариативность: Игры подходят для детей от 2 до 7 лет, усложняясь вместе с ребенком.</w:t>
      </w:r>
    </w:p>
    <w:p w14:paraId="798292CA" w14:textId="0698031A" w:rsidR="00C16C88" w:rsidRDefault="00C16C88" w:rsidP="00C16C88">
      <w:r>
        <w:t>Связь моторики и речи: Большинство пособий требуют тонких манипуляций пальцами, что напрямую стимулирует речевые центры мозга.</w:t>
      </w:r>
    </w:p>
    <w:p w14:paraId="1EAA9ECC" w14:textId="57DC224F" w:rsidR="00C16C88" w:rsidRDefault="00793609" w:rsidP="00C16C88">
      <w:r>
        <w:t xml:space="preserve">         </w:t>
      </w:r>
      <w:r w:rsidR="009D58C0">
        <w:t xml:space="preserve">- </w:t>
      </w:r>
      <w:r w:rsidR="00C16C88">
        <w:t>Применение конкретных игр в речевом развитии</w:t>
      </w:r>
    </w:p>
    <w:p w14:paraId="54E5F1F2" w14:textId="331D0CF0" w:rsidR="00C16C88" w:rsidRDefault="00793609" w:rsidP="00C16C88">
      <w:r>
        <w:t xml:space="preserve">         -</w:t>
      </w:r>
      <w:r w:rsidR="00C16C88">
        <w:t>Рассмотрим, как популярные пособия работают на обогащение речи:</w:t>
      </w:r>
    </w:p>
    <w:p w14:paraId="0102DD13" w14:textId="7C861DAA" w:rsidR="00C16C88" w:rsidRDefault="00C16C88" w:rsidP="00C16C88">
      <w:r>
        <w:t xml:space="preserve">1. </w:t>
      </w:r>
      <w:proofErr w:type="spellStart"/>
      <w:r>
        <w:t>Коврограф</w:t>
      </w:r>
      <w:proofErr w:type="spellEnd"/>
      <w:r>
        <w:t xml:space="preserve"> «Ларчик» и «Фиолетовый лес»</w:t>
      </w:r>
    </w:p>
    <w:p w14:paraId="48781501" w14:textId="77777777" w:rsidR="00B554BE" w:rsidRDefault="00793609" w:rsidP="00C16C88">
      <w:r>
        <w:t xml:space="preserve">   </w:t>
      </w:r>
      <w:proofErr w:type="gramStart"/>
      <w:r>
        <w:t>-</w:t>
      </w:r>
      <w:r w:rsidR="00C16C88">
        <w:t>Это</w:t>
      </w:r>
      <w:proofErr w:type="gramEnd"/>
      <w:r w:rsidR="00C16C88">
        <w:t xml:space="preserve"> универсальная среда для решения любых задач. </w:t>
      </w:r>
    </w:p>
    <w:p w14:paraId="778D1514" w14:textId="77777777" w:rsidR="00B554BE" w:rsidRDefault="00793609" w:rsidP="00C16C88">
      <w:r>
        <w:t xml:space="preserve"> -</w:t>
      </w:r>
      <w:r w:rsidR="00C16C88">
        <w:t>Работа над предлогами и пространством: «Поставь пчелку на цветок», «Спрячь жука под листик», «Проведи гусеницу через мост». Дети проговаривают свои действия вслух.</w:t>
      </w:r>
    </w:p>
    <w:p w14:paraId="6A15919B" w14:textId="17F746BC" w:rsidR="00C16C88" w:rsidRDefault="00793609" w:rsidP="00C16C88">
      <w:r>
        <w:t xml:space="preserve">  -</w:t>
      </w:r>
      <w:r w:rsidR="00C16C88">
        <w:t xml:space="preserve">Составление рассказов: Располагая фигурки на ковролине, дети создают сюжетные картины и </w:t>
      </w:r>
      <w:r>
        <w:t xml:space="preserve">     </w:t>
      </w:r>
      <w:r w:rsidR="00C16C88">
        <w:t>описывают их.</w:t>
      </w:r>
    </w:p>
    <w:p w14:paraId="3C409104" w14:textId="0006793E" w:rsidR="00C16C88" w:rsidRDefault="00C16C88" w:rsidP="00C16C88">
      <w:r>
        <w:t>2. «Конструктор букв»</w:t>
      </w:r>
    </w:p>
    <w:p w14:paraId="14080F96" w14:textId="4978950D" w:rsidR="00C16C88" w:rsidRDefault="00B554BE" w:rsidP="00C16C88">
      <w:r>
        <w:t xml:space="preserve">- </w:t>
      </w:r>
      <w:r w:rsidR="00C16C88">
        <w:t>Знакомство с алфавитом часто бывает скучным. Здесь же ребенок конструирует букву из резинок и деталей.</w:t>
      </w:r>
    </w:p>
    <w:p w14:paraId="144AABC3" w14:textId="77777777" w:rsidR="00C16C88" w:rsidRDefault="00C16C88" w:rsidP="00C16C88"/>
    <w:p w14:paraId="55E797D9" w14:textId="6CB6A834" w:rsidR="00C16C88" w:rsidRDefault="00B554BE" w:rsidP="00C16C88">
      <w:r>
        <w:lastRenderedPageBreak/>
        <w:t xml:space="preserve">- </w:t>
      </w:r>
      <w:r w:rsidR="00C16C88">
        <w:t>Речевой эффект: Описывая процесс создания буквы («Я беру уголок, соединяю с прямой палочкой...»), ребенок анализирует состав графемы. Это незаменимо при профилактике дисграфии и работе со звукопроизношением.</w:t>
      </w:r>
    </w:p>
    <w:p w14:paraId="4D7EA64D" w14:textId="7D0C919B" w:rsidR="00C16C88" w:rsidRDefault="00C16C88" w:rsidP="00C16C88">
      <w:r>
        <w:t xml:space="preserve">3. «Квадрат </w:t>
      </w:r>
      <w:proofErr w:type="spellStart"/>
      <w:r>
        <w:t>Воскобовича</w:t>
      </w:r>
      <w:proofErr w:type="spellEnd"/>
      <w:r>
        <w:t>» (Игровой квадрат)</w:t>
      </w:r>
    </w:p>
    <w:p w14:paraId="0EBEBD21" w14:textId="2800B97D" w:rsidR="00C16C88" w:rsidRDefault="00B554BE" w:rsidP="00C16C88">
      <w:r>
        <w:t xml:space="preserve"> - </w:t>
      </w:r>
      <w:r w:rsidR="00C16C88">
        <w:t>Складывая фигуры-оригами, мы сопровождаем действия стихами или загадками.</w:t>
      </w:r>
    </w:p>
    <w:p w14:paraId="466A56B5" w14:textId="77777777" w:rsidR="00C16C88" w:rsidRDefault="00C16C88" w:rsidP="00C16C88"/>
    <w:p w14:paraId="5B448347" w14:textId="063ADB5B" w:rsidR="00C16C88" w:rsidRDefault="00C16C88" w:rsidP="00C16C88">
      <w:r w:rsidRPr="00B554BE">
        <w:rPr>
          <w:b/>
          <w:bCs/>
        </w:rPr>
        <w:t>Пример</w:t>
      </w:r>
      <w:proofErr w:type="gramStart"/>
      <w:r w:rsidRPr="00B554BE">
        <w:rPr>
          <w:b/>
          <w:bCs/>
        </w:rPr>
        <w:t>:</w:t>
      </w:r>
      <w:r>
        <w:t xml:space="preserve"> Сложили</w:t>
      </w:r>
      <w:proofErr w:type="gramEnd"/>
      <w:r>
        <w:t xml:space="preserve"> домик — расскажи, кто в нем живет; сложили конфету — придумай, кому её подарим. Это развивает связную монологическую речь.</w:t>
      </w:r>
    </w:p>
    <w:p w14:paraId="6E2FA94F" w14:textId="1C6F5AF6" w:rsidR="00C16C88" w:rsidRDefault="00C16C88" w:rsidP="00C16C88">
      <w:r>
        <w:t>4. «Шнур-затейник» и «Волшебная восьмерка»</w:t>
      </w:r>
    </w:p>
    <w:p w14:paraId="6A0502E0" w14:textId="2248A7BF" w:rsidR="00C16C88" w:rsidRDefault="00B554BE" w:rsidP="00C16C88">
      <w:r>
        <w:t xml:space="preserve">  -</w:t>
      </w:r>
      <w:r w:rsidR="00C16C88">
        <w:t>Работа со шнурками требует высокой концентрации.</w:t>
      </w:r>
    </w:p>
    <w:p w14:paraId="4EA9903A" w14:textId="3E5B732D" w:rsidR="00C16C88" w:rsidRDefault="00B554BE" w:rsidP="00C16C88">
      <w:r>
        <w:t xml:space="preserve"> -</w:t>
      </w:r>
      <w:r w:rsidR="00C16C88">
        <w:t>Графические диктанты: Педагог дает устную инструкцию («Два отверстия вправо, одно вниз...»), а ребенок должен выполнить действие. Это тренирует слуховое восприятие инструкций и пространственную ориентацию.</w:t>
      </w:r>
    </w:p>
    <w:p w14:paraId="08EDB76E" w14:textId="48386290" w:rsidR="00C16C88" w:rsidRDefault="00C16C88" w:rsidP="00C16C88">
      <w:r>
        <w:t xml:space="preserve">5. «Теремки </w:t>
      </w:r>
      <w:proofErr w:type="spellStart"/>
      <w:r>
        <w:t>Воскобовича</w:t>
      </w:r>
      <w:proofErr w:type="spellEnd"/>
      <w:r>
        <w:t>» и «</w:t>
      </w:r>
      <w:proofErr w:type="spellStart"/>
      <w:r>
        <w:t>Читайка</w:t>
      </w:r>
      <w:proofErr w:type="spellEnd"/>
      <w:r>
        <w:t>»</w:t>
      </w:r>
    </w:p>
    <w:p w14:paraId="5F5DAE3B" w14:textId="3164F2E8" w:rsidR="00C16C88" w:rsidRDefault="00C22EC5" w:rsidP="00C16C88">
      <w:r>
        <w:t xml:space="preserve">- </w:t>
      </w:r>
      <w:r w:rsidR="00C16C88">
        <w:t>Эти игры направлены непосредственно на обучение грамоте и фонематический слух. Дети учатся сливать звуки в слоги, делить слова на части, подбирать рифмы.</w:t>
      </w:r>
    </w:p>
    <w:p w14:paraId="09899458" w14:textId="118438BA" w:rsidR="00C16C88" w:rsidRDefault="00C22EC5" w:rsidP="00C16C88">
      <w:r>
        <w:t xml:space="preserve">            </w:t>
      </w:r>
      <w:r w:rsidR="00C16C88">
        <w:t>Работа с детьми с ТНР (тяжелыми нарушениями речи)</w:t>
      </w:r>
    </w:p>
    <w:p w14:paraId="4452EB2D" w14:textId="1880EF3F" w:rsidR="00C16C88" w:rsidRDefault="00C16C88" w:rsidP="00C16C88">
      <w:r>
        <w:t xml:space="preserve">Для логопедических групп технология </w:t>
      </w:r>
      <w:proofErr w:type="spellStart"/>
      <w:r>
        <w:t>Воскобовича</w:t>
      </w:r>
      <w:proofErr w:type="spellEnd"/>
      <w:r>
        <w:t xml:space="preserve"> является настоящим спасением. Как показывает практика (в том числе отмеченная дипломами Всероссийских конкурсов), использование этих пособий позволяет:</w:t>
      </w:r>
    </w:p>
    <w:p w14:paraId="3C14F098" w14:textId="79F01F2B" w:rsidR="00C16C88" w:rsidRDefault="00C22EC5" w:rsidP="00C16C88">
      <w:r>
        <w:t xml:space="preserve">- </w:t>
      </w:r>
      <w:r w:rsidR="00C16C88">
        <w:t>Повысить мотивацию детей к занятиям.</w:t>
      </w:r>
    </w:p>
    <w:p w14:paraId="0A5EC97E" w14:textId="7AD52428" w:rsidR="00C16C88" w:rsidRDefault="00C22EC5" w:rsidP="00C16C88">
      <w:r>
        <w:t xml:space="preserve">- </w:t>
      </w:r>
      <w:r w:rsidR="00C16C88">
        <w:t>Развить доказательную речь (ребенок объясняет, почему эта деталь подходит, а та — нет).</w:t>
      </w:r>
    </w:p>
    <w:p w14:paraId="539C646A" w14:textId="744CAE00" w:rsidR="00C16C88" w:rsidRDefault="00C22EC5" w:rsidP="00C16C88">
      <w:r>
        <w:t xml:space="preserve">- </w:t>
      </w:r>
      <w:r w:rsidR="00C16C88">
        <w:t>Сформировать навыки коммуникации (необходимость договариваться в коллективных играх).</w:t>
      </w:r>
    </w:p>
    <w:p w14:paraId="6F841E57" w14:textId="4E6BE5B9" w:rsidR="00C16C88" w:rsidRDefault="00C22EC5" w:rsidP="00C16C88">
      <w:r>
        <w:t xml:space="preserve">        </w:t>
      </w:r>
      <w:r w:rsidR="00C16C88">
        <w:t>Заключение</w:t>
      </w:r>
    </w:p>
    <w:p w14:paraId="478BBB67" w14:textId="7016964E" w:rsidR="00C16C88" w:rsidRDefault="00C22EC5" w:rsidP="00C16C88">
      <w:r>
        <w:t xml:space="preserve">- </w:t>
      </w:r>
      <w:r w:rsidR="00C16C88">
        <w:t xml:space="preserve">Технология В.В. </w:t>
      </w:r>
      <w:proofErr w:type="spellStart"/>
      <w:r w:rsidR="00C16C88">
        <w:t>Воскобовича</w:t>
      </w:r>
      <w:proofErr w:type="spellEnd"/>
      <w:r w:rsidR="00C16C88">
        <w:t xml:space="preserve"> уникальна тем, что она ненавязчиво переводит ребенка от практической деятельности к теоретическим знаниям. Создавая атмосферу сказки и успеха, мы добиваемся того, что дети начинают говорить чище, богаче и увереннее. </w:t>
      </w:r>
    </w:p>
    <w:p w14:paraId="02B8A4FD" w14:textId="0E1FA89D" w:rsidR="00C16C88" w:rsidRDefault="00C22EC5" w:rsidP="00C16C88">
      <w:r>
        <w:t xml:space="preserve">- </w:t>
      </w:r>
      <w:r w:rsidR="00C16C88">
        <w:t>Рекомендую активнее внедрять эти пособия в образовательный процесс и знакомить родителей с возможностями домашней игры, так как преемственность детского сада и семьи здесь играет ключевую роль</w:t>
      </w:r>
    </w:p>
    <w:p w14:paraId="009E295F" w14:textId="77777777" w:rsidR="00C16C88" w:rsidRDefault="00C16C88" w:rsidP="00C16C88">
      <w:r>
        <w:t>Спасибо за внимание!</w:t>
      </w:r>
    </w:p>
    <w:p w14:paraId="4EA5E27A" w14:textId="77777777" w:rsidR="00C16C88" w:rsidRDefault="00C16C88" w:rsidP="00C16C88"/>
    <w:p w14:paraId="6AFF43AA" w14:textId="77777777" w:rsidR="00C16C88" w:rsidRDefault="00C16C88" w:rsidP="00C16C88"/>
    <w:p w14:paraId="20FF849B" w14:textId="54913503" w:rsidR="00362DDD" w:rsidRDefault="00362DDD" w:rsidP="00C16C88"/>
    <w:sectPr w:rsidR="00362DDD" w:rsidSect="00B554B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88"/>
    <w:rsid w:val="001016F2"/>
    <w:rsid w:val="00362DDD"/>
    <w:rsid w:val="005A7C7A"/>
    <w:rsid w:val="00793609"/>
    <w:rsid w:val="007A1421"/>
    <w:rsid w:val="009853F3"/>
    <w:rsid w:val="009A5289"/>
    <w:rsid w:val="009D58C0"/>
    <w:rsid w:val="00A62405"/>
    <w:rsid w:val="00B554BE"/>
    <w:rsid w:val="00C16C88"/>
    <w:rsid w:val="00C22EC5"/>
    <w:rsid w:val="00D8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27A9"/>
  <w15:chartTrackingRefBased/>
  <w15:docId w15:val="{50ECF231-9A5F-4691-AB16-026011C3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6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6C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6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6C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6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6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6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6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6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6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6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6C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6C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6C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6C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6C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6C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6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6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6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6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6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6C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6C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6C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6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6C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6C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2026-09-28T07:55:00Z</dcterms:created>
  <dcterms:modified xsi:type="dcterms:W3CDTF">2026-09-28T07:55:00Z</dcterms:modified>
</cp:coreProperties>
</file>