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1DC4" w:rsidRPr="001B3568" w:rsidRDefault="00CF62E0" w:rsidP="001B3568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1B3568">
        <w:rPr>
          <w:rFonts w:ascii="Times New Roman" w:hAnsi="Times New Roman" w:cs="Times New Roman"/>
          <w:sz w:val="36"/>
          <w:szCs w:val="36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36"/>
          <w:szCs w:val="36"/>
        </w:rPr>
        <w:t>,</w:t>
      </w:r>
      <w:r w:rsidR="001B3568">
        <w:rPr>
          <w:rFonts w:ascii="Times New Roman" w:hAnsi="Times New Roman" w:cs="Times New Roman"/>
          <w:sz w:val="36"/>
          <w:szCs w:val="36"/>
        </w:rPr>
        <w:t xml:space="preserve"> </w:t>
      </w:r>
      <w:r w:rsidRPr="001B3568">
        <w:rPr>
          <w:rFonts w:ascii="Times New Roman" w:hAnsi="Times New Roman" w:cs="Times New Roman"/>
          <w:sz w:val="36"/>
          <w:szCs w:val="36"/>
        </w:rPr>
        <w:t>как метод развития связной речи детей дошкольного возраста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Современность диктует нам новые подходы к образованию и воспитанию подрастающего поколения. Практика устных рассказов, соединяясь с цифровыми технологиями, становится новшеством в учебном процессе.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Монологическая речь у дошкольников, особенно имеющих речевые нарушения, вызывает большие трудности. Неумение связно выражать свои мысли является одной из проблем современных дошкольников.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Сегодня, наряду с традиционными, на помощь приходят инновационные методы и приёмы, одним из которых является </w:t>
      </w: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>.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 xml:space="preserve"> – педагогическая техника, заключающаяся в применении историй с конкретной структурой и интересным героем, которая направлена на разрешение педагогических вопросов 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воспитания, развития и обучения. 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Цели применения технологии «Кубики историй»: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Стимулирование и развитие речевого творчества, коммуникативных навыков, связной речи и воображения у дошкольников.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 Задачи рассказывания с помощью технологии «Кубики историй»: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развивать все компоненты устной речи, способность к повествованию, придумыванию.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развивать коммуникативные навыки детей: формировать желание дружественного общения, умения взаимодействовать и договариваться со сверстниками, бесконфликтно общаться друг с другом;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побуждать каждого ребенка участвовать в создании общей истории, развивать речевую активность;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развивать связную речь детей;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обогащать устную речь дошкольников за счет расширения словаря;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закреплять навыки правильного произношения звуков в самостоятельной речи детей;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развивать воображение;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формировать навыки самостоятельности, инициативности;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- разнообразить образовательную деятельность с детьми;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lastRenderedPageBreak/>
        <w:t xml:space="preserve"> Преимущества использования техники </w:t>
      </w: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 xml:space="preserve"> с детьми дошкольного возраста. 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 xml:space="preserve"> – отличный способ разнообразить занятия, чтобы найти подход и заинтересовать любого ребенка. Не требует затрат и может быть использован в любом месте и в любое время. 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2. Техника </w:t>
      </w: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сторителлинга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 xml:space="preserve"> имеет форму дискурса, потому что рассказы представляют большой интерес, а также развивают фантазию, логику и повышают культурное образование.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3. Детям </w:t>
      </w: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 xml:space="preserve"> помогает научиться умственному восприятию и переработке внешней информации, обогащает устную речь, усиливает культурное самосознание, помогает запомнить материал, развивает грамотность; 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B3568">
        <w:rPr>
          <w:rFonts w:ascii="Times New Roman" w:hAnsi="Times New Roman" w:cs="Times New Roman"/>
          <w:sz w:val="28"/>
          <w:szCs w:val="28"/>
        </w:rPr>
        <w:t>Сторителлинг</w:t>
      </w:r>
      <w:proofErr w:type="spellEnd"/>
      <w:r w:rsidRPr="001B3568">
        <w:rPr>
          <w:rFonts w:ascii="Times New Roman" w:hAnsi="Times New Roman" w:cs="Times New Roman"/>
          <w:sz w:val="28"/>
          <w:szCs w:val="28"/>
        </w:rPr>
        <w:t xml:space="preserve"> может успешно использоваться в проектной и совместной деятельности детей. Дошкольникам намного проще запомнить материал в виде интересной истории. Сухие факты запоминаются плохо, в то время как красочные истории остаются с нами надолго. 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Оригинальные кубики историй можно сейчас заказать или приобрести в магазине. </w:t>
      </w:r>
    </w:p>
    <w:p w:rsidR="00CF62E0" w:rsidRP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1AFC455">
            <wp:simplePos x="0" y="0"/>
            <wp:positionH relativeFrom="column">
              <wp:posOffset>-546735</wp:posOffset>
            </wp:positionH>
            <wp:positionV relativeFrom="paragraph">
              <wp:posOffset>170180</wp:posOffset>
            </wp:positionV>
            <wp:extent cx="3322320" cy="3307080"/>
            <wp:effectExtent l="0" t="0" r="0" b="0"/>
            <wp:wrapThrough wrapText="bothSides">
              <wp:wrapPolygon edited="0">
                <wp:start x="991" y="124"/>
                <wp:lineTo x="372" y="871"/>
                <wp:lineTo x="124" y="1369"/>
                <wp:lineTo x="124" y="20530"/>
                <wp:lineTo x="867" y="21152"/>
                <wp:lineTo x="1115" y="21401"/>
                <wp:lineTo x="20188" y="21401"/>
                <wp:lineTo x="20560" y="21152"/>
                <wp:lineTo x="21303" y="20281"/>
                <wp:lineTo x="21303" y="2364"/>
                <wp:lineTo x="21055" y="871"/>
                <wp:lineTo x="20436" y="124"/>
                <wp:lineTo x="991" y="124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330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2E0" w:rsidRPr="001B356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CB2884">
            <wp:simplePos x="0" y="0"/>
            <wp:positionH relativeFrom="margin">
              <wp:posOffset>1876425</wp:posOffset>
            </wp:positionH>
            <wp:positionV relativeFrom="paragraph">
              <wp:posOffset>7620</wp:posOffset>
            </wp:positionV>
            <wp:extent cx="4229100" cy="41224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12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086F9E46">
            <wp:simplePos x="0" y="0"/>
            <wp:positionH relativeFrom="column">
              <wp:posOffset>1213327</wp:posOffset>
            </wp:positionH>
            <wp:positionV relativeFrom="paragraph">
              <wp:posOffset>-95410</wp:posOffset>
            </wp:positionV>
            <wp:extent cx="3124200" cy="5242243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5800" cy="5244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2E0" w:rsidRPr="001B3568">
        <w:rPr>
          <w:rFonts w:ascii="Times New Roman" w:hAnsi="Times New Roman" w:cs="Times New Roman"/>
          <w:sz w:val="28"/>
          <w:szCs w:val="28"/>
        </w:rPr>
        <w:t>Можно самостоятельно изготовить кубики историй:</w:t>
      </w:r>
    </w:p>
    <w:p w:rsid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FC0592D">
            <wp:simplePos x="0" y="0"/>
            <wp:positionH relativeFrom="margin">
              <wp:align>left</wp:align>
            </wp:positionH>
            <wp:positionV relativeFrom="paragraph">
              <wp:posOffset>146685</wp:posOffset>
            </wp:positionV>
            <wp:extent cx="2125980" cy="207264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2D60D4C">
            <wp:simplePos x="0" y="0"/>
            <wp:positionH relativeFrom="column">
              <wp:posOffset>3636645</wp:posOffset>
            </wp:positionH>
            <wp:positionV relativeFrom="paragraph">
              <wp:posOffset>9525</wp:posOffset>
            </wp:positionV>
            <wp:extent cx="2057400" cy="19812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3568" w:rsidRPr="001B3568" w:rsidRDefault="001B3568" w:rsidP="00CF62E0">
      <w:pPr>
        <w:rPr>
          <w:rFonts w:ascii="Times New Roman" w:hAnsi="Times New Roman" w:cs="Times New Roman"/>
          <w:sz w:val="28"/>
          <w:szCs w:val="28"/>
        </w:rPr>
      </w:pP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FC5D2F" wp14:editId="378FB8DB">
            <wp:extent cx="2125980" cy="1577340"/>
            <wp:effectExtent l="0" t="0" r="762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7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Наборы кубиков историй следующих типов:</w:t>
      </w:r>
    </w:p>
    <w:p w:rsidR="00CF62E0" w:rsidRPr="001B3568" w:rsidRDefault="00CF62E0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 - набор, где каждый из кубиков содержит картинки только одной категории (на одном изображены только волшебные предметы, на другом - сказочные герои, на третьем - погодные явления и др.);</w:t>
      </w:r>
    </w:p>
    <w:p w:rsidR="00CF62E0" w:rsidRP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853DF03">
            <wp:simplePos x="0" y="0"/>
            <wp:positionH relativeFrom="column">
              <wp:posOffset>2089785</wp:posOffset>
            </wp:positionH>
            <wp:positionV relativeFrom="paragraph">
              <wp:posOffset>430530</wp:posOffset>
            </wp:positionV>
            <wp:extent cx="3977640" cy="1805940"/>
            <wp:effectExtent l="0" t="0" r="381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180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2E0" w:rsidRPr="001B356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623060">
            <wp:extent cx="3375660" cy="32842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328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E28" w:rsidRPr="001B3568" w:rsidRDefault="00CA7E28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lastRenderedPageBreak/>
        <w:t>- разноплановые кубики, на гранях которых нанесены изображения из разных категорий;</w:t>
      </w:r>
    </w:p>
    <w:p w:rsidR="00CA7E28" w:rsidRP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1727AE2B">
            <wp:simplePos x="0" y="0"/>
            <wp:positionH relativeFrom="column">
              <wp:posOffset>1807845</wp:posOffset>
            </wp:positionH>
            <wp:positionV relativeFrom="paragraph">
              <wp:posOffset>381635</wp:posOffset>
            </wp:positionV>
            <wp:extent cx="4584700" cy="202247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02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E28" w:rsidRPr="001B356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0CC4C0">
            <wp:extent cx="2979420" cy="290639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290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E28" w:rsidRPr="001B3568" w:rsidRDefault="00FE036A" w:rsidP="00CF62E0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FF03004">
            <wp:simplePos x="0" y="0"/>
            <wp:positionH relativeFrom="column">
              <wp:posOffset>154305</wp:posOffset>
            </wp:positionH>
            <wp:positionV relativeFrom="paragraph">
              <wp:posOffset>389890</wp:posOffset>
            </wp:positionV>
            <wp:extent cx="2727960" cy="222504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13685BAE">
            <wp:simplePos x="0" y="0"/>
            <wp:positionH relativeFrom="column">
              <wp:posOffset>2432685</wp:posOffset>
            </wp:positionH>
            <wp:positionV relativeFrom="paragraph">
              <wp:posOffset>245110</wp:posOffset>
            </wp:positionV>
            <wp:extent cx="3848100" cy="403098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03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E28" w:rsidRPr="001B3568">
        <w:rPr>
          <w:rFonts w:ascii="Times New Roman" w:hAnsi="Times New Roman" w:cs="Times New Roman"/>
          <w:sz w:val="28"/>
          <w:szCs w:val="28"/>
        </w:rPr>
        <w:t>- тематические кубики (например, по темам «Транспорт», «Времена года</w:t>
      </w:r>
      <w:proofErr w:type="gramStart"/>
      <w:r w:rsidR="00CA7E28" w:rsidRPr="001B3568">
        <w:rPr>
          <w:rFonts w:ascii="Times New Roman" w:hAnsi="Times New Roman" w:cs="Times New Roman"/>
          <w:sz w:val="28"/>
          <w:szCs w:val="28"/>
        </w:rPr>
        <w:t xml:space="preserve">»,   </w:t>
      </w:r>
      <w:proofErr w:type="gramEnd"/>
      <w:r w:rsidR="00CA7E28" w:rsidRPr="001B3568">
        <w:rPr>
          <w:rFonts w:ascii="Times New Roman" w:hAnsi="Times New Roman" w:cs="Times New Roman"/>
          <w:sz w:val="28"/>
          <w:szCs w:val="28"/>
        </w:rPr>
        <w:t>«Сказки» и т.д.).</w:t>
      </w:r>
    </w:p>
    <w:p w:rsidR="00CA7E28" w:rsidRPr="001B3568" w:rsidRDefault="00CA7E28" w:rsidP="00CF62E0">
      <w:pPr>
        <w:rPr>
          <w:rFonts w:ascii="Times New Roman" w:hAnsi="Times New Roman" w:cs="Times New Roman"/>
          <w:sz w:val="28"/>
          <w:szCs w:val="28"/>
        </w:rPr>
      </w:pPr>
    </w:p>
    <w:p w:rsidR="00CA7E28" w:rsidRPr="001B3568" w:rsidRDefault="00CA7E28" w:rsidP="00CF62E0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4E804920">
            <wp:simplePos x="0" y="0"/>
            <wp:positionH relativeFrom="column">
              <wp:posOffset>268605</wp:posOffset>
            </wp:positionH>
            <wp:positionV relativeFrom="paragraph">
              <wp:posOffset>11430</wp:posOffset>
            </wp:positionV>
            <wp:extent cx="2575560" cy="222377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22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FE036A" w:rsidRDefault="00FE036A" w:rsidP="00CA7E28">
      <w:pPr>
        <w:rPr>
          <w:rFonts w:ascii="Times New Roman" w:hAnsi="Times New Roman" w:cs="Times New Roman"/>
          <w:sz w:val="28"/>
          <w:szCs w:val="28"/>
        </w:rPr>
      </w:pP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lastRenderedPageBreak/>
        <w:t>В каждой истории по кубикам, должна быть структура: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1) Вступление (Вспышка) – ее цель — заинтересовать детей, захватить их внимание. Каждая история должна начинаться с призыва к действию: что-то случается с героем, что-то толкает его на подвиги. Для этого используют фразу: «однажды.», «как-то раз.» или «в некотором царстве».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2) Развитие события (раскручивание сюжета истории). Эта часть дает возможность глубже проникнуть в суть истории, ее конфликт. Долгий путь </w:t>
      </w:r>
      <w:proofErr w:type="gramStart"/>
      <w:r w:rsidRPr="001B356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1B3568">
        <w:rPr>
          <w:rFonts w:ascii="Times New Roman" w:hAnsi="Times New Roman" w:cs="Times New Roman"/>
          <w:sz w:val="28"/>
          <w:szCs w:val="28"/>
        </w:rPr>
        <w:t xml:space="preserve"> возможность для героя противостоять трудностям, познавая тем самым себя и мир вокруг. Какой урок должен выучить Ваш герой? История ведется от 3-го лица.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3) Кульминация (разворачиваются основные события истории). Напряжение сюжета становится максимальным. Когда обстановка внутри истории накаляется до предела, появляется неожиданное разрешение проблемы. В итоге находится решение, но оно оказывается совсем не таким, как все ожидали. Герой выходит победителем.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>4) Заключение (итог истории). Должно быть краткое заключение, которое подытоживает рассказ 1-2 предложениями, как в басне – мораль.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Правила игры просты: 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Договориться, кто начинает первым, кто продолжает, кто заканчивает. </w:t>
      </w:r>
    </w:p>
    <w:p w:rsidR="00CA7E28" w:rsidRPr="001B356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 Первый игрок достаёт из «волшебного мешочка» кубик, бросает его и, в зависимости от выпавшего изображения, начинает рассказывать историю.</w:t>
      </w:r>
    </w:p>
    <w:p w:rsidR="00CA7E28" w:rsidRDefault="00CA7E28" w:rsidP="00CA7E28">
      <w:pPr>
        <w:rPr>
          <w:rFonts w:ascii="Times New Roman" w:hAnsi="Times New Roman" w:cs="Times New Roman"/>
          <w:sz w:val="28"/>
          <w:szCs w:val="28"/>
        </w:rPr>
      </w:pPr>
      <w:r w:rsidRPr="001B3568">
        <w:rPr>
          <w:rFonts w:ascii="Times New Roman" w:hAnsi="Times New Roman" w:cs="Times New Roman"/>
          <w:sz w:val="28"/>
          <w:szCs w:val="28"/>
        </w:rPr>
        <w:t xml:space="preserve"> Последующие игроки совершают такое же действие и продолжают историю,</w:t>
      </w:r>
      <w:r w:rsidR="001B3568">
        <w:rPr>
          <w:rFonts w:ascii="Times New Roman" w:hAnsi="Times New Roman" w:cs="Times New Roman"/>
          <w:sz w:val="28"/>
          <w:szCs w:val="28"/>
        </w:rPr>
        <w:t xml:space="preserve"> </w:t>
      </w:r>
      <w:r w:rsidRPr="001B3568">
        <w:rPr>
          <w:rFonts w:ascii="Times New Roman" w:hAnsi="Times New Roman" w:cs="Times New Roman"/>
          <w:sz w:val="28"/>
          <w:szCs w:val="28"/>
        </w:rPr>
        <w:t>не теряя нить повествования.</w:t>
      </w:r>
    </w:p>
    <w:p w:rsidR="009D2D73" w:rsidRDefault="00DA40FD" w:rsidP="00CA7E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Разумеется</w:t>
      </w:r>
      <w:r w:rsidR="009D2D73">
        <w:rPr>
          <w:rFonts w:ascii="Times New Roman" w:hAnsi="Times New Roman" w:cs="Times New Roman"/>
          <w:sz w:val="28"/>
          <w:szCs w:val="28"/>
        </w:rPr>
        <w:t>,</w:t>
      </w:r>
      <w:r w:rsidRPr="00DA40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существует много</w:t>
      </w:r>
      <w:r w:rsidRPr="00DA40FD">
        <w:rPr>
          <w:rFonts w:ascii="Times New Roman" w:hAnsi="Times New Roman" w:cs="Times New Roman"/>
          <w:sz w:val="28"/>
          <w:szCs w:val="28"/>
        </w:rPr>
        <w:t xml:space="preserve"> различных </w:t>
      </w:r>
      <w:r>
        <w:rPr>
          <w:rFonts w:ascii="Times New Roman" w:hAnsi="Times New Roman" w:cs="Times New Roman"/>
          <w:sz w:val="28"/>
          <w:szCs w:val="28"/>
        </w:rPr>
        <w:t>методик</w:t>
      </w:r>
      <w:r w:rsidRPr="00DA40FD">
        <w:rPr>
          <w:rFonts w:ascii="Times New Roman" w:hAnsi="Times New Roman" w:cs="Times New Roman"/>
          <w:sz w:val="28"/>
          <w:szCs w:val="28"/>
        </w:rPr>
        <w:t xml:space="preserve"> логопедического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Pr="00DA40F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Наша практика показала, что использование </w:t>
      </w:r>
      <w:proofErr w:type="spellStart"/>
      <w:r w:rsidRPr="00DA40FD">
        <w:rPr>
          <w:rFonts w:ascii="Times New Roman" w:hAnsi="Times New Roman" w:cs="Times New Roman"/>
          <w:sz w:val="28"/>
          <w:szCs w:val="28"/>
        </w:rPr>
        <w:t>сторителлинг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о</w:t>
      </w:r>
      <w:r w:rsidRPr="00DA40FD">
        <w:rPr>
          <w:rFonts w:ascii="Times New Roman" w:hAnsi="Times New Roman" w:cs="Times New Roman"/>
          <w:sz w:val="28"/>
          <w:szCs w:val="28"/>
        </w:rPr>
        <w:t xml:space="preserve">дним из действенных приёмов. </w:t>
      </w:r>
      <w:r w:rsidR="009D2D73">
        <w:rPr>
          <w:rFonts w:ascii="Times New Roman" w:hAnsi="Times New Roman" w:cs="Times New Roman"/>
          <w:sz w:val="28"/>
          <w:szCs w:val="28"/>
        </w:rPr>
        <w:t>Эту</w:t>
      </w:r>
      <w:r w:rsidRPr="00DA40FD">
        <w:rPr>
          <w:rFonts w:ascii="Times New Roman" w:hAnsi="Times New Roman" w:cs="Times New Roman"/>
          <w:sz w:val="28"/>
          <w:szCs w:val="28"/>
        </w:rPr>
        <w:t xml:space="preserve"> технологию </w:t>
      </w:r>
      <w:r w:rsidR="009D2D73">
        <w:rPr>
          <w:rFonts w:ascii="Times New Roman" w:hAnsi="Times New Roman" w:cs="Times New Roman"/>
          <w:sz w:val="28"/>
          <w:szCs w:val="28"/>
        </w:rPr>
        <w:t>мы</w:t>
      </w:r>
      <w:r w:rsidRPr="00DA40FD">
        <w:rPr>
          <w:rFonts w:ascii="Times New Roman" w:hAnsi="Times New Roman" w:cs="Times New Roman"/>
          <w:sz w:val="28"/>
          <w:szCs w:val="28"/>
        </w:rPr>
        <w:t xml:space="preserve"> успешно использу</w:t>
      </w:r>
      <w:r w:rsidR="009D2D73">
        <w:rPr>
          <w:rFonts w:ascii="Times New Roman" w:hAnsi="Times New Roman" w:cs="Times New Roman"/>
          <w:sz w:val="28"/>
          <w:szCs w:val="28"/>
        </w:rPr>
        <w:t xml:space="preserve">ем </w:t>
      </w:r>
      <w:r w:rsidRPr="00DA40FD">
        <w:rPr>
          <w:rFonts w:ascii="Times New Roman" w:hAnsi="Times New Roman" w:cs="Times New Roman"/>
          <w:sz w:val="28"/>
          <w:szCs w:val="28"/>
        </w:rPr>
        <w:t>в своей работе. Современные дети требуют современных идей.</w:t>
      </w:r>
    </w:p>
    <w:p w:rsidR="00DA40FD" w:rsidRDefault="009D2D73" w:rsidP="00CA7E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как правило, 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быстро учатся.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осле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 игр </w:t>
      </w:r>
      <w:r>
        <w:rPr>
          <w:rFonts w:ascii="Times New Roman" w:hAnsi="Times New Roman" w:cs="Times New Roman"/>
          <w:sz w:val="28"/>
          <w:szCs w:val="28"/>
        </w:rPr>
        <w:t>легко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sz w:val="28"/>
          <w:szCs w:val="28"/>
        </w:rPr>
        <w:t>ляют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 рассказ, историю, понимая, как связать картинки в сюжетную линию, как начать и зак</w:t>
      </w:r>
      <w:r>
        <w:rPr>
          <w:rFonts w:ascii="Times New Roman" w:hAnsi="Times New Roman" w:cs="Times New Roman"/>
          <w:sz w:val="28"/>
          <w:szCs w:val="28"/>
        </w:rPr>
        <w:t>ончи</w:t>
      </w:r>
      <w:r w:rsidR="00DA40FD" w:rsidRPr="00DA40FD">
        <w:rPr>
          <w:rFonts w:ascii="Times New Roman" w:hAnsi="Times New Roman" w:cs="Times New Roman"/>
          <w:sz w:val="28"/>
          <w:szCs w:val="28"/>
        </w:rPr>
        <w:t>ть повествование.</w:t>
      </w:r>
    </w:p>
    <w:p w:rsidR="00DA40FD" w:rsidRPr="00DA40FD" w:rsidRDefault="00B72819" w:rsidP="00DA4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Сочиненные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 рассказы вызывают </w:t>
      </w:r>
      <w:r>
        <w:rPr>
          <w:rFonts w:ascii="Times New Roman" w:hAnsi="Times New Roman" w:cs="Times New Roman"/>
          <w:sz w:val="28"/>
          <w:szCs w:val="28"/>
        </w:rPr>
        <w:t>огромный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 интерес, обогащая фантазию, развивая логику.</w:t>
      </w:r>
    </w:p>
    <w:p w:rsidR="00DA40FD" w:rsidRPr="00DA40FD" w:rsidRDefault="00DA40FD" w:rsidP="00DA40FD">
      <w:pPr>
        <w:rPr>
          <w:rFonts w:ascii="Times New Roman" w:hAnsi="Times New Roman" w:cs="Times New Roman"/>
          <w:sz w:val="28"/>
          <w:szCs w:val="28"/>
        </w:rPr>
      </w:pPr>
    </w:p>
    <w:p w:rsidR="00B72819" w:rsidRDefault="00B72819" w:rsidP="00DA40FD">
      <w:pPr>
        <w:rPr>
          <w:rFonts w:ascii="Times New Roman" w:hAnsi="Times New Roman" w:cs="Times New Roman"/>
          <w:sz w:val="28"/>
          <w:szCs w:val="28"/>
        </w:rPr>
      </w:pPr>
    </w:p>
    <w:p w:rsidR="00DA40FD" w:rsidRPr="001B3568" w:rsidRDefault="00B72819" w:rsidP="00DA4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DA40FD" w:rsidRPr="00DA40FD">
        <w:rPr>
          <w:rFonts w:ascii="Times New Roman" w:hAnsi="Times New Roman" w:cs="Times New Roman"/>
          <w:sz w:val="28"/>
          <w:szCs w:val="28"/>
        </w:rPr>
        <w:t>рассказыва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т свои истории, </w:t>
      </w:r>
      <w:r>
        <w:rPr>
          <w:rFonts w:ascii="Times New Roman" w:hAnsi="Times New Roman" w:cs="Times New Roman"/>
          <w:sz w:val="28"/>
          <w:szCs w:val="28"/>
        </w:rPr>
        <w:t>используя</w:t>
      </w:r>
      <w:r w:rsidR="00DA40FD" w:rsidRPr="00DA40FD">
        <w:rPr>
          <w:rFonts w:ascii="Times New Roman" w:hAnsi="Times New Roman" w:cs="Times New Roman"/>
          <w:sz w:val="28"/>
          <w:szCs w:val="28"/>
        </w:rPr>
        <w:t xml:space="preserve"> свой жизненный опыт, наделяя героев историй своими эмоциями, чувствами, мечтами, страхами.</w:t>
      </w:r>
    </w:p>
    <w:p w:rsidR="00CA7E28" w:rsidRDefault="002F1CA8" w:rsidP="00CA7E28">
      <w:r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68480" behindDoc="0" locked="0" layoutInCell="1" allowOverlap="1" wp14:anchorId="7B56C7DF">
            <wp:simplePos x="0" y="0"/>
            <wp:positionH relativeFrom="column">
              <wp:posOffset>4109085</wp:posOffset>
            </wp:positionH>
            <wp:positionV relativeFrom="paragraph">
              <wp:posOffset>914400</wp:posOffset>
            </wp:positionV>
            <wp:extent cx="2164080" cy="2057400"/>
            <wp:effectExtent l="266700" t="266700" r="293370" b="28575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230518_085501_61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20574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E28">
        <w:rPr>
          <w:noProof/>
        </w:rPr>
        <w:drawing>
          <wp:inline distT="0" distB="0" distL="0" distR="0" wp14:anchorId="2960129A">
            <wp:extent cx="5737860" cy="30175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28D6" w:rsidRDefault="006828D6" w:rsidP="00CA7E28">
      <w:pPr>
        <w:rPr>
          <w:rFonts w:ascii="Times New Roman" w:hAnsi="Times New Roman" w:cs="Times New Roman"/>
          <w:sz w:val="28"/>
          <w:szCs w:val="28"/>
        </w:rPr>
      </w:pPr>
      <w:r w:rsidRPr="0066659C">
        <w:rPr>
          <w:rFonts w:ascii="Times New Roman" w:hAnsi="Times New Roman" w:cs="Times New Roman"/>
          <w:sz w:val="28"/>
          <w:szCs w:val="28"/>
        </w:rPr>
        <w:t>К настоящему моменту, наши ребята полностью готовы к самостоятельной игре в «Кубики историй» без помощи и консультаций воспитателей</w:t>
      </w:r>
      <w:r w:rsidR="0066659C">
        <w:rPr>
          <w:rFonts w:ascii="Times New Roman" w:hAnsi="Times New Roman" w:cs="Times New Roman"/>
          <w:sz w:val="28"/>
          <w:szCs w:val="28"/>
        </w:rPr>
        <w:t xml:space="preserve"> и с удовольствием развивают свою речь, фантазию и логику в свободной игровой деятельности.</w:t>
      </w:r>
    </w:p>
    <w:p w:rsidR="002F1CA8" w:rsidRDefault="002F1CA8" w:rsidP="00CA7E28">
      <w:pPr>
        <w:rPr>
          <w:rFonts w:ascii="Times New Roman" w:hAnsi="Times New Roman" w:cs="Times New Roman"/>
          <w:sz w:val="28"/>
          <w:szCs w:val="28"/>
        </w:rPr>
      </w:pPr>
    </w:p>
    <w:p w:rsidR="002F1CA8" w:rsidRPr="0066659C" w:rsidRDefault="002F1CA8" w:rsidP="00CA7E2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208915</wp:posOffset>
            </wp:positionV>
            <wp:extent cx="5940425" cy="2673350"/>
            <wp:effectExtent l="228600" t="266700" r="231775" b="27940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30330_09044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F1CA8" w:rsidRPr="00666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E0"/>
    <w:rsid w:val="001B3568"/>
    <w:rsid w:val="00205F4D"/>
    <w:rsid w:val="002F1CA8"/>
    <w:rsid w:val="0066659C"/>
    <w:rsid w:val="006828D6"/>
    <w:rsid w:val="008F75D7"/>
    <w:rsid w:val="009D2D73"/>
    <w:rsid w:val="00B72819"/>
    <w:rsid w:val="00CA7D05"/>
    <w:rsid w:val="00CA7E28"/>
    <w:rsid w:val="00CF62E0"/>
    <w:rsid w:val="00DA40FD"/>
    <w:rsid w:val="00FE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95109"/>
  <w15:chartTrackingRefBased/>
  <w15:docId w15:val="{6642AEE7-0BA2-4FC2-BA7E-CE32E1AD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6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2023-05-11T04:34:00Z</dcterms:created>
  <dcterms:modified xsi:type="dcterms:W3CDTF">2023-05-22T18:04:00Z</dcterms:modified>
</cp:coreProperties>
</file>