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644" w:rsidRDefault="00217644" w:rsidP="002176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339">
        <w:rPr>
          <w:rFonts w:ascii="Times New Roman" w:hAnsi="Times New Roman"/>
          <w:b/>
          <w:sz w:val="28"/>
          <w:szCs w:val="28"/>
        </w:rPr>
        <w:t>«Настольно-печатная игра как средство формирования произвольности поведения детей на этапе подготовки к школьному обучению»</w:t>
      </w:r>
    </w:p>
    <w:p w:rsidR="00217644" w:rsidRDefault="00217644" w:rsidP="002176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17644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217644">
        <w:rPr>
          <w:rFonts w:ascii="Times New Roman" w:hAnsi="Times New Roman"/>
          <w:sz w:val="24"/>
          <w:szCs w:val="28"/>
        </w:rPr>
        <w:t xml:space="preserve">Воспитатель: </w:t>
      </w:r>
      <w:proofErr w:type="spellStart"/>
      <w:r w:rsidRPr="00217644">
        <w:rPr>
          <w:rFonts w:ascii="Times New Roman" w:hAnsi="Times New Roman"/>
          <w:sz w:val="24"/>
          <w:szCs w:val="28"/>
        </w:rPr>
        <w:t>Аветисян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r w:rsidRPr="00217644">
        <w:rPr>
          <w:rFonts w:ascii="Times New Roman" w:hAnsi="Times New Roman"/>
          <w:sz w:val="24"/>
          <w:szCs w:val="28"/>
        </w:rPr>
        <w:t>Наталья Ивановна</w:t>
      </w:r>
    </w:p>
    <w:p w:rsidR="00217644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МАДОУ ЦРР-д/с «Лира», </w:t>
      </w:r>
    </w:p>
    <w:p w:rsidR="00217644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город Оса, Пермский край</w:t>
      </w:r>
    </w:p>
    <w:p w:rsidR="00217644" w:rsidRPr="00217644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217644" w:rsidRPr="00B15339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«Чтобы сделать ребенка умным и рассудительным, </w:t>
      </w:r>
    </w:p>
    <w:p w:rsidR="00217644" w:rsidRPr="00B15339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сделайте его крепким и здоровым: </w:t>
      </w:r>
    </w:p>
    <w:p w:rsidR="00217644" w:rsidRPr="00B15339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пусть он работает, действует, бегает, кричит, </w:t>
      </w:r>
    </w:p>
    <w:p w:rsidR="00217644" w:rsidRPr="00B15339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пусть он находится в постоянном движении.»</w:t>
      </w:r>
    </w:p>
    <w:p w:rsidR="00217644" w:rsidRPr="00B15339" w:rsidRDefault="00217644" w:rsidP="0021764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Ж.-</w:t>
      </w:r>
      <w:proofErr w:type="spellStart"/>
      <w:r w:rsidRPr="00B15339">
        <w:rPr>
          <w:rFonts w:ascii="Times New Roman" w:hAnsi="Times New Roman"/>
          <w:sz w:val="24"/>
          <w:szCs w:val="24"/>
        </w:rPr>
        <w:t>Ж.Руссо</w:t>
      </w:r>
      <w:proofErr w:type="spellEnd"/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b/>
          <w:sz w:val="24"/>
          <w:szCs w:val="24"/>
        </w:rPr>
        <w:t xml:space="preserve">Цель: </w:t>
      </w:r>
      <w:r w:rsidRPr="00B15339">
        <w:rPr>
          <w:rFonts w:ascii="Times New Roman" w:hAnsi="Times New Roman"/>
          <w:sz w:val="24"/>
          <w:szCs w:val="24"/>
        </w:rPr>
        <w:t>обогащение педагогического опыта одним из видов игр с правилами (настольно-печатная игра «</w:t>
      </w:r>
      <w:proofErr w:type="spellStart"/>
      <w:r w:rsidRPr="00B15339">
        <w:rPr>
          <w:rFonts w:ascii="Times New Roman" w:hAnsi="Times New Roman"/>
          <w:sz w:val="24"/>
          <w:szCs w:val="24"/>
        </w:rPr>
        <w:t>мемори</w:t>
      </w:r>
      <w:proofErr w:type="spellEnd"/>
      <w:r w:rsidRPr="00B15339">
        <w:rPr>
          <w:rFonts w:ascii="Times New Roman" w:hAnsi="Times New Roman"/>
          <w:sz w:val="24"/>
          <w:szCs w:val="24"/>
        </w:rPr>
        <w:t>») на этапе подготовки к школьному обучению детей старшего дошкольного возраста.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5339">
        <w:rPr>
          <w:rFonts w:ascii="Times New Roman" w:hAnsi="Times New Roman"/>
          <w:b/>
          <w:sz w:val="24"/>
          <w:szCs w:val="24"/>
        </w:rPr>
        <w:t>Задачи: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1.</w:t>
      </w:r>
      <w:r w:rsidRPr="00B15339">
        <w:rPr>
          <w:rFonts w:ascii="Times New Roman" w:hAnsi="Times New Roman"/>
          <w:sz w:val="24"/>
          <w:szCs w:val="24"/>
        </w:rPr>
        <w:tab/>
        <w:t>Показать важность создания настольно-печатной игры для развития дошкольника старшего возраста в ДОУ.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2.</w:t>
      </w:r>
      <w:r w:rsidRPr="00B15339">
        <w:rPr>
          <w:rFonts w:ascii="Times New Roman" w:hAnsi="Times New Roman"/>
          <w:sz w:val="24"/>
          <w:szCs w:val="24"/>
        </w:rPr>
        <w:tab/>
        <w:t>Познакомить участников мастер-класса со способами создания настольно-печатных игр типа «</w:t>
      </w:r>
      <w:proofErr w:type="spellStart"/>
      <w:r w:rsidRPr="00B15339">
        <w:rPr>
          <w:rFonts w:ascii="Times New Roman" w:hAnsi="Times New Roman"/>
          <w:sz w:val="24"/>
          <w:szCs w:val="24"/>
        </w:rPr>
        <w:t>мемори</w:t>
      </w:r>
      <w:proofErr w:type="spellEnd"/>
      <w:r w:rsidRPr="00B15339">
        <w:rPr>
          <w:rFonts w:ascii="Times New Roman" w:hAnsi="Times New Roman"/>
          <w:sz w:val="24"/>
          <w:szCs w:val="24"/>
        </w:rPr>
        <w:t>».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3.</w:t>
      </w:r>
      <w:r w:rsidRPr="00B15339">
        <w:rPr>
          <w:rFonts w:ascii="Times New Roman" w:hAnsi="Times New Roman"/>
          <w:sz w:val="24"/>
          <w:szCs w:val="24"/>
        </w:rPr>
        <w:tab/>
        <w:t>Вызвать желание применять полученные знания в совместных играх в условиях ДОУ.</w:t>
      </w:r>
    </w:p>
    <w:p w:rsidR="00217644" w:rsidRPr="00B15339" w:rsidRDefault="00217644" w:rsidP="002176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Воля и произвольность являются важнейшими качествами личности человека. Именно они позволяют ставить цели и добиваться своего. За период дошкольного детства ребенок приобретает значительно больше, чем за всю последующую жизнь. Во ФГОС дошкольного образования предусмотрено, в целевых ориентирах на этапе завершения дошкольного образования: «…ребёнок способен к волевым усилиям, может следовать   социальным </w:t>
      </w:r>
      <w:proofErr w:type="gramStart"/>
      <w:r w:rsidRPr="00B15339">
        <w:rPr>
          <w:rFonts w:ascii="Times New Roman" w:hAnsi="Times New Roman"/>
          <w:sz w:val="24"/>
          <w:szCs w:val="24"/>
        </w:rPr>
        <w:t>нормам  поведения</w:t>
      </w:r>
      <w:proofErr w:type="gramEnd"/>
      <w:r w:rsidRPr="00B15339">
        <w:rPr>
          <w:rFonts w:ascii="Times New Roman" w:hAnsi="Times New Roman"/>
          <w:sz w:val="24"/>
          <w:szCs w:val="24"/>
        </w:rPr>
        <w:t xml:space="preserve"> и правилам в разных видах деятельности, во взаимоотношениях со взрослыми и сверстниками…».</w:t>
      </w:r>
    </w:p>
    <w:p w:rsidR="00217644" w:rsidRPr="00B15339" w:rsidRDefault="00217644" w:rsidP="002176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Важнейшим качеством, необходимым для успешного обучения в школе, является произвольность поведения и действий. Произвольность поведения – это умение ребенка управлять своим поведением, организовывать свою работу. Каждый педагог и родитель стремится развить качества в своих детях, видеть их целеустремленными, настойчивыми и волевыми. Именно эти качества необходимы для обучения в школе, что способствует успешному усвоению школьной программы. Формировать произвольное поведение будущего первоклассника, надо с дошкольного детства.</w:t>
      </w:r>
    </w:p>
    <w:p w:rsidR="00217644" w:rsidRPr="00B15339" w:rsidRDefault="00217644" w:rsidP="002176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Что же такое произвольность поведения? </w:t>
      </w:r>
    </w:p>
    <w:p w:rsidR="00217644" w:rsidRPr="00B15339" w:rsidRDefault="00217644" w:rsidP="002176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В словаре Ожегова С.И. дано такое определение: «Произвольность - способность владеть и управлять своим поведением».</w:t>
      </w:r>
    </w:p>
    <w:p w:rsidR="00217644" w:rsidRPr="00B15339" w:rsidRDefault="00217644" w:rsidP="002176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Произвольность поведения включает: умение ребенка контролировать свою двигательную активность, действовать точно по указаниям взрослого, подчиняться правилам, иметь высокий уровень произвольного внимания, работать по образцу.</w:t>
      </w:r>
    </w:p>
    <w:p w:rsidR="00217644" w:rsidRPr="00B15339" w:rsidRDefault="00217644" w:rsidP="002176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Для формирования произвольного поведения нужны определенные условия: </w:t>
      </w:r>
    </w:p>
    <w:p w:rsidR="00217644" w:rsidRPr="00B15339" w:rsidRDefault="00217644" w:rsidP="002176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совместная деятельность ребенка и взрослого;</w:t>
      </w:r>
    </w:p>
    <w:p w:rsidR="00217644" w:rsidRPr="00B15339" w:rsidRDefault="00217644" w:rsidP="002176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общение;</w:t>
      </w:r>
    </w:p>
    <w:p w:rsidR="00217644" w:rsidRPr="00B15339" w:rsidRDefault="00217644" w:rsidP="0021764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- наличие мотива. 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   Выделим первое условие: совместная деятельность ребенка и взрослого. Какие виды совместной деятельности вы знаете? (перечисляют)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  Итак, произвольное поведение или осознанное формируется при совместной деятельности в ИГРЕ, труде и учебной деятельности.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lastRenderedPageBreak/>
        <w:t xml:space="preserve">     В игре формируется умение подчиняться правилам. С пяти-шести лет значительно повышается уровень произвольного управления своим поведением, что очень важно для образования предпосылок к учебной деятельности.                                         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B15339">
        <w:rPr>
          <w:rFonts w:ascii="Times New Roman" w:hAnsi="Times New Roman"/>
          <w:sz w:val="24"/>
          <w:szCs w:val="24"/>
        </w:rPr>
        <w:t>Н.А.Короткова</w:t>
      </w:r>
      <w:proofErr w:type="spellEnd"/>
      <w:r w:rsidRPr="00B1533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15339">
        <w:rPr>
          <w:rFonts w:ascii="Times New Roman" w:hAnsi="Times New Roman"/>
          <w:sz w:val="24"/>
          <w:szCs w:val="24"/>
        </w:rPr>
        <w:t>Н.Я.Михайленко</w:t>
      </w:r>
      <w:proofErr w:type="spellEnd"/>
      <w:r w:rsidRPr="00B15339">
        <w:rPr>
          <w:rFonts w:ascii="Times New Roman" w:hAnsi="Times New Roman"/>
          <w:sz w:val="24"/>
          <w:szCs w:val="24"/>
        </w:rPr>
        <w:t xml:space="preserve"> пришли к выводу, что систематическая работа по формированию игры с правилами не только способствует общему развитию детей, но и существенно облегчает их подготовку к обучению в школе. 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 Игры детей бывают разными. Помимо сюжетно-ролевой игры, которая является главной деятельностью дошкольника, существуют режиссерские игры, игры-драматизации, игры с правилами - подвижные и настольные. Игры с правилами не предполагают какой-либо определенной роли. Они имеют готовое содержание и заранее установленную последовательность действий; главное в них - решение поставленной задачи, соблюдение правил.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А что означает слово – «играть»? (выслушать 4-5 высказываний).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«Играть, </w:t>
      </w:r>
      <w:proofErr w:type="spellStart"/>
      <w:r w:rsidRPr="00B15339">
        <w:rPr>
          <w:rFonts w:ascii="Times New Roman" w:hAnsi="Times New Roman"/>
          <w:sz w:val="24"/>
          <w:szCs w:val="24"/>
        </w:rPr>
        <w:t>игровать</w:t>
      </w:r>
      <w:proofErr w:type="spellEnd"/>
      <w:r w:rsidRPr="00B15339">
        <w:rPr>
          <w:rFonts w:ascii="Times New Roman" w:hAnsi="Times New Roman"/>
          <w:sz w:val="24"/>
          <w:szCs w:val="24"/>
        </w:rPr>
        <w:t xml:space="preserve"> – шутить, тешиться, веселиться, забавляться, проводить время потехой, заниматься чем-либо для забавы, от скуки, безделья» («Толковый словарь русского языка» </w:t>
      </w:r>
      <w:proofErr w:type="spellStart"/>
      <w:r w:rsidRPr="00B15339">
        <w:rPr>
          <w:rFonts w:ascii="Times New Roman" w:hAnsi="Times New Roman"/>
          <w:sz w:val="24"/>
          <w:szCs w:val="24"/>
        </w:rPr>
        <w:t>В.Даль</w:t>
      </w:r>
      <w:proofErr w:type="spellEnd"/>
      <w:r w:rsidRPr="00B15339">
        <w:rPr>
          <w:rFonts w:ascii="Times New Roman" w:hAnsi="Times New Roman"/>
          <w:sz w:val="24"/>
          <w:szCs w:val="24"/>
        </w:rPr>
        <w:t>).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Как вы считаете, почему дети играют? (2-3 высказывания).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Через игру ребенок познает окружающий мир, в игре удовлетворяются его основные потребности: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стремление к самостоятельности;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участие в жизни взрослых;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потребность в познании окружающего мира;</w:t>
      </w:r>
    </w:p>
    <w:p w:rsidR="00217644" w:rsidRPr="00B15339" w:rsidRDefault="00217644" w:rsidP="0021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активное движение, общение со сверстниками.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 Ребенок хочет действовать как взрослый, и он начинает действовать, как будто бы он взрослый. Выполняя определенную роль, ребенок осознает свое «Я».</w:t>
      </w:r>
    </w:p>
    <w:p w:rsidR="00217644" w:rsidRPr="00B15339" w:rsidRDefault="00217644" w:rsidP="002176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Игра – это максимально свободная от всякого принуждения деятельность, находящаяся во власти эмоций, в которой ребенок раньше всего учится управлять своим поведением и регулировать его в соответствии с общепринятыми правилами и нормами. Игра упорядочивает не только поведение ребенка, но и его внутреннюю жизнь, делая ее более осмысленной и осознанной.</w:t>
      </w:r>
    </w:p>
    <w:p w:rsidR="00217644" w:rsidRPr="00B15339" w:rsidRDefault="00217644" w:rsidP="002176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По выражению В.А. Сухомлинского «Игра – это искра, которая достигает огонек пытливости и любознательности детей». </w:t>
      </w:r>
    </w:p>
    <w:p w:rsidR="00217644" w:rsidRPr="00B15339" w:rsidRDefault="00217644" w:rsidP="0021764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Одним из видов игр, формирующих психические процессы: внимание, память, мышление, произвольность поведения, является настольная игра. Играя в такие игры с ребенком, вы поможете развитию у него интеллектуальных и познавательных способностей. В процессе игры развиваются все стороны личности ребенка: уступчивость, толерантность, сотрудничество, а также – сосредоточенность, усидчивость, умение доводить дело до конца, дисциплинированность – это те качества, которые необходимы детям в дальнейшем обучении в школе.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  Сегодня на мастер-классе мы изготовим очень увлекательную настольно-печатную игру «</w:t>
      </w:r>
      <w:proofErr w:type="spellStart"/>
      <w:r w:rsidRPr="00B15339">
        <w:rPr>
          <w:rFonts w:ascii="Times New Roman" w:hAnsi="Times New Roman"/>
          <w:sz w:val="24"/>
          <w:szCs w:val="24"/>
        </w:rPr>
        <w:t>Мемори</w:t>
      </w:r>
      <w:proofErr w:type="spellEnd"/>
      <w:r w:rsidRPr="00B15339">
        <w:rPr>
          <w:rFonts w:ascii="Times New Roman" w:hAnsi="Times New Roman"/>
          <w:sz w:val="24"/>
          <w:szCs w:val="24"/>
        </w:rPr>
        <w:t>» или «память». Есть еще одно название этой игры «Мнемозина». Мнемозина – древнегреческая богиня памяти. И игра названа так не случайно. Игра предназначена для тренировки визуальной памяти, умений осознанно подчиняться правилам, контролировать свои действия.</w:t>
      </w:r>
    </w:p>
    <w:p w:rsidR="00217644" w:rsidRPr="00B15339" w:rsidRDefault="00217644" w:rsidP="00217644">
      <w:pPr>
        <w:jc w:val="both"/>
        <w:rPr>
          <w:rFonts w:ascii="Times New Roman" w:hAnsi="Times New Roman"/>
          <w:b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</w:t>
      </w:r>
      <w:r w:rsidRPr="00B15339">
        <w:rPr>
          <w:rFonts w:ascii="Times New Roman" w:hAnsi="Times New Roman"/>
          <w:b/>
          <w:sz w:val="24"/>
          <w:szCs w:val="24"/>
        </w:rPr>
        <w:t>Практическая часть.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Сейчас мы предлагаем вам проиграть в готовую игру «Звуковое </w:t>
      </w:r>
      <w:proofErr w:type="spellStart"/>
      <w:r w:rsidRPr="00B15339">
        <w:rPr>
          <w:rFonts w:ascii="Times New Roman" w:hAnsi="Times New Roman"/>
          <w:sz w:val="24"/>
          <w:szCs w:val="24"/>
        </w:rPr>
        <w:t>мемори</w:t>
      </w:r>
      <w:proofErr w:type="spellEnd"/>
      <w:r w:rsidRPr="00B15339">
        <w:rPr>
          <w:rFonts w:ascii="Times New Roman" w:hAnsi="Times New Roman"/>
          <w:sz w:val="24"/>
          <w:szCs w:val="24"/>
        </w:rPr>
        <w:t xml:space="preserve">». В данной игре карты подобраны в пару по первому звуку в слове. </w:t>
      </w:r>
    </w:p>
    <w:p w:rsidR="00217644" w:rsidRPr="00B15339" w:rsidRDefault="00217644" w:rsidP="00217644">
      <w:pPr>
        <w:jc w:val="both"/>
        <w:rPr>
          <w:rFonts w:ascii="Times New Roman" w:hAnsi="Times New Roman"/>
          <w:i/>
          <w:sz w:val="24"/>
          <w:szCs w:val="24"/>
        </w:rPr>
      </w:pPr>
      <w:r w:rsidRPr="00B15339">
        <w:rPr>
          <w:rFonts w:ascii="Times New Roman" w:hAnsi="Times New Roman"/>
          <w:i/>
          <w:sz w:val="24"/>
          <w:szCs w:val="24"/>
        </w:rPr>
        <w:t>Победившему достанется приз (показать комплект игры).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</w:t>
      </w:r>
      <w:r w:rsidRPr="00B15339">
        <w:rPr>
          <w:rFonts w:ascii="Times New Roman" w:hAnsi="Times New Roman"/>
          <w:b/>
          <w:sz w:val="24"/>
          <w:szCs w:val="24"/>
        </w:rPr>
        <w:t>Игровая задача:</w:t>
      </w:r>
      <w:r w:rsidRPr="00B15339">
        <w:rPr>
          <w:rFonts w:ascii="Times New Roman" w:hAnsi="Times New Roman"/>
          <w:sz w:val="24"/>
          <w:szCs w:val="24"/>
        </w:rPr>
        <w:t xml:space="preserve"> Для того, чтобы выиграть, вам нужно набрать наибольшее количество парных карточек.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</w:t>
      </w:r>
      <w:r w:rsidRPr="00B15339">
        <w:rPr>
          <w:rFonts w:ascii="Times New Roman" w:hAnsi="Times New Roman"/>
          <w:b/>
          <w:sz w:val="24"/>
          <w:szCs w:val="24"/>
        </w:rPr>
        <w:t>Правила игры:</w:t>
      </w:r>
      <w:r w:rsidRPr="00B15339">
        <w:rPr>
          <w:rFonts w:ascii="Times New Roman" w:hAnsi="Times New Roman"/>
          <w:sz w:val="24"/>
          <w:szCs w:val="24"/>
        </w:rPr>
        <w:t xml:space="preserve"> по считалке выбираем первого игрока; первый игрок переворачивает любую карточку, затем пытается перевернуть парную карту. Если карты совпали, он забирает их себе и </w:t>
      </w:r>
      <w:r w:rsidRPr="00B15339">
        <w:rPr>
          <w:rFonts w:ascii="Times New Roman" w:hAnsi="Times New Roman"/>
          <w:sz w:val="24"/>
          <w:szCs w:val="24"/>
        </w:rPr>
        <w:lastRenderedPageBreak/>
        <w:t>открывает следующую, если – нет, то ход переходит к другому игроку. Так продолжается до того, как все карточки «встанут» в пары. Сегодня наше время ограничено, поэтому выиграет тот, кто через 10 минут наберет наибольшее количество парных карт.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Играем? Играем!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1.Перед вами лежат карточки, внимательно на них посмотрите, постарайтесь запомнить их расположение.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2. Переверните карточки «рубашкой» (обратной стороной) вверх.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3. Первый участник открывает карту.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Далее игра проходит в соответствии с правилами.</w:t>
      </w:r>
    </w:p>
    <w:p w:rsidR="00217644" w:rsidRPr="00B15339" w:rsidRDefault="00217644" w:rsidP="00217644">
      <w:pPr>
        <w:jc w:val="both"/>
        <w:rPr>
          <w:rFonts w:ascii="Times New Roman" w:hAnsi="Times New Roman"/>
          <w:i/>
          <w:sz w:val="24"/>
          <w:szCs w:val="24"/>
        </w:rPr>
      </w:pPr>
      <w:r w:rsidRPr="00B15339">
        <w:rPr>
          <w:rFonts w:ascii="Times New Roman" w:hAnsi="Times New Roman"/>
          <w:i/>
          <w:sz w:val="24"/>
          <w:szCs w:val="24"/>
        </w:rPr>
        <w:t>По окончании игры победившему вручается приз.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А сейчас подумайте и скажите, какие чувства вы испытывали во время игры?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Насколько трудно вам было играть?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Если трудно, то почему?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Как вы думаете, поможет игра МЕМОРИ подготовить вашего ребенка к школьному обучению?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Участники отвечают на вопросы.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Идет обсуждение вопросов.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  Эту игру мы сейчас изготовим вместе с вами. Для этого можно использовать ненужные журналы (картинки должны быть яркими, просматриваемыми, понятными для ребенка), либо используйте наклейки, подобранные по определенной теме картинки. ножницы, альбомные листы, клей, простой карандаш, линейка.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  Сегодня мы предлагаем вам создать игру МЕМОРИ из подготовленных нами карточек («Военная техника», «Школьные принадлежности», «Сказка», «Животные»).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  На столе лежат комплекты карт. Вам необходимо выбрать любой комплект, разрезать карточки, придумать название игры и написать значение игры для развития ваших воспитанников. На выполнение этого задания вам дается 5 минут.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После выполнения работы участники объединяются в группы по цвету конверта.</w:t>
      </w:r>
    </w:p>
    <w:p w:rsidR="00217644" w:rsidRPr="00B15339" w:rsidRDefault="00217644" w:rsidP="00217644">
      <w:pPr>
        <w:jc w:val="both"/>
        <w:rPr>
          <w:rFonts w:ascii="Times New Roman" w:hAnsi="Times New Roman"/>
          <w:i/>
          <w:sz w:val="24"/>
          <w:szCs w:val="24"/>
        </w:rPr>
      </w:pPr>
      <w:r w:rsidRPr="00B15339">
        <w:rPr>
          <w:rFonts w:ascii="Times New Roman" w:hAnsi="Times New Roman"/>
          <w:i/>
          <w:sz w:val="24"/>
          <w:szCs w:val="24"/>
        </w:rPr>
        <w:t>Сейчас мы предлагаем вам обменяться мнением по своей игре:</w:t>
      </w:r>
    </w:p>
    <w:p w:rsidR="00217644" w:rsidRPr="00B15339" w:rsidRDefault="00217644" w:rsidP="00217644">
      <w:pPr>
        <w:jc w:val="both"/>
        <w:rPr>
          <w:rFonts w:ascii="Times New Roman" w:hAnsi="Times New Roman"/>
          <w:i/>
          <w:sz w:val="24"/>
          <w:szCs w:val="24"/>
        </w:rPr>
      </w:pPr>
      <w:r w:rsidRPr="00B15339">
        <w:rPr>
          <w:rFonts w:ascii="Times New Roman" w:hAnsi="Times New Roman"/>
          <w:i/>
          <w:sz w:val="24"/>
          <w:szCs w:val="24"/>
        </w:rPr>
        <w:t>- совпали ли названия игр?</w:t>
      </w:r>
    </w:p>
    <w:p w:rsidR="00217644" w:rsidRPr="00B15339" w:rsidRDefault="00217644" w:rsidP="00217644">
      <w:pPr>
        <w:jc w:val="both"/>
        <w:rPr>
          <w:rFonts w:ascii="Times New Roman" w:hAnsi="Times New Roman"/>
          <w:i/>
          <w:sz w:val="24"/>
          <w:szCs w:val="24"/>
        </w:rPr>
      </w:pPr>
      <w:r w:rsidRPr="00B15339">
        <w:rPr>
          <w:rFonts w:ascii="Times New Roman" w:hAnsi="Times New Roman"/>
          <w:i/>
          <w:sz w:val="24"/>
          <w:szCs w:val="24"/>
        </w:rPr>
        <w:t>- совпали ли значения игр?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Участники просматривают итоги своей работы, сравнивают их, резюмируют.</w:t>
      </w:r>
    </w:p>
    <w:p w:rsidR="00217644" w:rsidRPr="00B15339" w:rsidRDefault="00217644" w:rsidP="00217644">
      <w:pPr>
        <w:jc w:val="both"/>
        <w:rPr>
          <w:rFonts w:ascii="Times New Roman" w:hAnsi="Times New Roman"/>
          <w:b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</w:t>
      </w:r>
      <w:r w:rsidRPr="00B15339">
        <w:rPr>
          <w:rFonts w:ascii="Times New Roman" w:hAnsi="Times New Roman"/>
          <w:b/>
          <w:sz w:val="24"/>
          <w:szCs w:val="24"/>
        </w:rPr>
        <w:t xml:space="preserve">   Заключение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    Систематическая работа по формированию игры с правилами позволяет значительно повысить уровень произвольного управления своим поведением, что очень важно для образования предпосылок к учебной деятельности. Таким образом, создавая игру, мы (воспитатели) удовлетворим детскую любознательность, сможем вовлечь ребенка в активное освоение окружающего мира, помочь ему овладеть способами познания связей между предметами и явлениями.</w:t>
      </w:r>
    </w:p>
    <w:p w:rsidR="00217644" w:rsidRPr="00B15339" w:rsidRDefault="00217644" w:rsidP="00217644">
      <w:pPr>
        <w:jc w:val="both"/>
        <w:rPr>
          <w:rFonts w:ascii="Times New Roman" w:hAnsi="Times New Roman"/>
          <w:b/>
          <w:sz w:val="24"/>
          <w:szCs w:val="24"/>
        </w:rPr>
      </w:pPr>
      <w:r w:rsidRPr="00B15339">
        <w:rPr>
          <w:rFonts w:ascii="Times New Roman" w:hAnsi="Times New Roman"/>
          <w:b/>
          <w:sz w:val="24"/>
          <w:szCs w:val="24"/>
        </w:rPr>
        <w:t>Рефлексия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 xml:space="preserve">Подведение итогов нашего мастера-класса мы предлагаем провести при помощи умных </w:t>
      </w:r>
      <w:proofErr w:type="spellStart"/>
      <w:r w:rsidRPr="00B15339">
        <w:rPr>
          <w:rFonts w:ascii="Times New Roman" w:hAnsi="Times New Roman"/>
          <w:sz w:val="24"/>
          <w:szCs w:val="24"/>
        </w:rPr>
        <w:t>совушек</w:t>
      </w:r>
      <w:proofErr w:type="spellEnd"/>
      <w:r w:rsidRPr="00B15339">
        <w:rPr>
          <w:rFonts w:ascii="Times New Roman" w:hAnsi="Times New Roman"/>
          <w:sz w:val="24"/>
          <w:szCs w:val="24"/>
        </w:rPr>
        <w:t>: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lastRenderedPageBreak/>
        <w:t>- большая сова – актуально, интересно, познавательно;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маленькая сова – было интересно, познавательно, но не актуально:</w:t>
      </w:r>
    </w:p>
    <w:p w:rsidR="00217644" w:rsidRPr="00B15339" w:rsidRDefault="00217644" w:rsidP="00217644">
      <w:pPr>
        <w:jc w:val="both"/>
        <w:rPr>
          <w:rFonts w:ascii="Times New Roman" w:hAnsi="Times New Roman"/>
          <w:sz w:val="24"/>
          <w:szCs w:val="24"/>
        </w:rPr>
      </w:pPr>
      <w:r w:rsidRPr="00B15339">
        <w:rPr>
          <w:rFonts w:ascii="Times New Roman" w:hAnsi="Times New Roman"/>
          <w:sz w:val="24"/>
          <w:szCs w:val="24"/>
        </w:rPr>
        <w:t>- рубашка – не актуально и не интересно.</w:t>
      </w:r>
    </w:p>
    <w:p w:rsidR="00217644" w:rsidRPr="00B15339" w:rsidRDefault="00217644" w:rsidP="00217644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7979AF" w:rsidRDefault="007979AF"/>
    <w:sectPr w:rsidR="007979AF" w:rsidSect="00782C04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44"/>
    <w:rsid w:val="00217644"/>
    <w:rsid w:val="0079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F3A5"/>
  <w15:chartTrackingRefBased/>
  <w15:docId w15:val="{2C14EAC7-B9C0-4AAF-B33A-8689FA29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1289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2026-07-23T09:46:00Z</dcterms:created>
  <dcterms:modified xsi:type="dcterms:W3CDTF">2026-07-23T09:50:00Z</dcterms:modified>
</cp:coreProperties>
</file>