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361" w:rsidRPr="003B6361" w:rsidRDefault="003B6361" w:rsidP="003B636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Доклад: </w:t>
      </w:r>
    </w:p>
    <w:p w:rsidR="003B6361" w:rsidRDefault="003B6361" w:rsidP="003B636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Инклюзивное образование в классе фортепиано: вызовы и стратегии успеха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.</w:t>
      </w:r>
    </w:p>
    <w:p w:rsidR="003B6361" w:rsidRDefault="003B6361" w:rsidP="003B6361">
      <w:pPr>
        <w:ind w:left="3540"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361" w:rsidRDefault="003B6361" w:rsidP="003B6361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716AF5">
        <w:rPr>
          <w:rFonts w:ascii="Times New Roman" w:hAnsi="Times New Roman" w:cs="Times New Roman"/>
          <w:sz w:val="24"/>
          <w:szCs w:val="24"/>
        </w:rPr>
        <w:t xml:space="preserve">Прокофьева Алина </w:t>
      </w:r>
      <w:proofErr w:type="spellStart"/>
      <w:r w:rsidRPr="00716AF5">
        <w:rPr>
          <w:rFonts w:ascii="Times New Roman" w:hAnsi="Times New Roman" w:cs="Times New Roman"/>
          <w:sz w:val="24"/>
          <w:szCs w:val="24"/>
        </w:rPr>
        <w:t>Рустемовна</w:t>
      </w:r>
      <w:proofErr w:type="spellEnd"/>
    </w:p>
    <w:p w:rsidR="003B6361" w:rsidRDefault="003B6361" w:rsidP="003B6361">
      <w:pPr>
        <w:ind w:left="3540" w:firstLine="708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</w:t>
      </w:r>
      <w:r w:rsidRPr="00716AF5">
        <w:rPr>
          <w:rFonts w:ascii="Times New Roman" w:hAnsi="Times New Roman" w:cs="Times New Roman"/>
          <w:i/>
          <w:sz w:val="24"/>
          <w:szCs w:val="24"/>
        </w:rPr>
        <w:t>едагог специального фортепиано</w:t>
      </w:r>
    </w:p>
    <w:p w:rsidR="003B6361" w:rsidRDefault="003B6361" w:rsidP="003B6361">
      <w:pPr>
        <w:ind w:left="3540" w:firstLine="708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МБУДО ДШИ №6 советского района г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азани</w:t>
      </w:r>
    </w:p>
    <w:p w:rsidR="003B6361" w:rsidRPr="003B6361" w:rsidRDefault="003B6361" w:rsidP="003B636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3B6361" w:rsidRPr="003B6361" w:rsidRDefault="003B6361" w:rsidP="003B6361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Введение</w:t>
      </w:r>
    </w:p>
    <w:p w:rsidR="003B6361" w:rsidRPr="003B6361" w:rsidRDefault="003B6361" w:rsidP="003B636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Инклюзивное образование в музыкальной школе — это не просто формальное присутствие ребенка с особыми образовательными потребностями (ООП) в классе, а создание такой образовательной среды, где каждый ученик может реализовать свой творческий потенциал. Обучение игре на фортепиано является мощным инструментом реабилитации и социализации, однако оно сопряжено с рядом специфических трудностей.</w:t>
      </w:r>
    </w:p>
    <w:p w:rsidR="003B6361" w:rsidRPr="003B6361" w:rsidRDefault="003B6361" w:rsidP="003B6361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1. Основные трудности в обучении</w:t>
      </w:r>
    </w:p>
    <w:p w:rsidR="003B6361" w:rsidRPr="003B6361" w:rsidRDefault="003B6361" w:rsidP="003B6361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работе с детьми с ОВЗ (расстройства </w:t>
      </w:r>
      <w:proofErr w:type="spellStart"/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>аутистического</w:t>
      </w:r>
      <w:proofErr w:type="spellEnd"/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спектра, нарушения опорно-двигательного аппарата, нарушения зрения, СДВГ) педагог сталкивается с тремя группами барьеров:</w:t>
      </w:r>
    </w:p>
    <w:p w:rsidR="003B6361" w:rsidRPr="003B6361" w:rsidRDefault="003B6361" w:rsidP="003B636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Психофизиологические барьеры:</w:t>
      </w:r>
    </w:p>
    <w:p w:rsidR="003B6361" w:rsidRPr="003B6361" w:rsidRDefault="003B6361" w:rsidP="003B636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Нарушение мелкой моторики и координации движений.</w:t>
      </w:r>
    </w:p>
    <w:p w:rsidR="003B6361" w:rsidRPr="003B6361" w:rsidRDefault="003B6361" w:rsidP="003B636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Быстрая утомляемость, проблемы с концентрацией внимания.</w:t>
      </w:r>
    </w:p>
    <w:p w:rsidR="003B6361" w:rsidRPr="003B6361" w:rsidRDefault="003B6361" w:rsidP="003B636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Сенсорная гиперчувствительность (реакция на громкие звуки или тембр инструмента).</w:t>
      </w:r>
    </w:p>
    <w:p w:rsidR="003B6361" w:rsidRPr="003B6361" w:rsidRDefault="003B6361" w:rsidP="003B636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Методические барьеры:</w:t>
      </w:r>
    </w:p>
    <w:p w:rsidR="003B6361" w:rsidRPr="003B6361" w:rsidRDefault="003B6361" w:rsidP="003B636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Несоответствие стандартных академических программ темпу усвоения материала учеником.</w:t>
      </w:r>
    </w:p>
    <w:p w:rsidR="003B6361" w:rsidRPr="003B6361" w:rsidRDefault="003B6361" w:rsidP="003B636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Сложность в освоении нотной грамоты (особенно при нарушениях зрения или когнитивных особенностях).</w:t>
      </w:r>
    </w:p>
    <w:p w:rsidR="003B6361" w:rsidRPr="003B6361" w:rsidRDefault="003B6361" w:rsidP="003B636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Социально-психологические барьеры:</w:t>
      </w:r>
    </w:p>
    <w:p w:rsidR="003B6361" w:rsidRPr="003B6361" w:rsidRDefault="003B6361" w:rsidP="003B636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 перед публичными выступлениями.</w:t>
      </w:r>
    </w:p>
    <w:p w:rsidR="003B6361" w:rsidRPr="003B6361" w:rsidRDefault="003B6361" w:rsidP="003B636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Трудности в коммуникации с педагогом и сверстниками.</w:t>
      </w:r>
    </w:p>
    <w:p w:rsidR="003B6361" w:rsidRPr="003B6361" w:rsidRDefault="003B6361" w:rsidP="003B6361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2. Способы решения и методические приемы</w:t>
      </w:r>
    </w:p>
    <w:p w:rsidR="003B6361" w:rsidRPr="003B6361" w:rsidRDefault="003B6361" w:rsidP="003B6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преодоления вышеуказанных трудностей необходим переход от «</w:t>
      </w:r>
      <w:proofErr w:type="gramStart"/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 по стандарту</w:t>
      </w:r>
      <w:proofErr w:type="gramEnd"/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к </w:t>
      </w:r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индивидуальному образовательному маршруту</w:t>
      </w: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B6361" w:rsidRPr="003B6361" w:rsidRDefault="003B6361" w:rsidP="003B636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Адаптация учебного процесса:</w:t>
      </w:r>
    </w:p>
    <w:p w:rsidR="003B6361" w:rsidRPr="003B6361" w:rsidRDefault="003B6361" w:rsidP="003B636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Дробление материала:</w:t>
      </w: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Разбивка сложной пьесы на микро-фрагменты. Успех в освоении даже двух тактов дает ребенку необходимую мотивацию.</w:t>
      </w:r>
    </w:p>
    <w:p w:rsidR="003B6361" w:rsidRPr="003B6361" w:rsidRDefault="003B6361" w:rsidP="003B636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Использование альтернативных систем записи:</w:t>
      </w: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детей с нарушениями зрения или трудностями восприятия текста — использование цветовой кодировки клавиш, крупных нот, аппликатурных схем.</w:t>
      </w:r>
    </w:p>
    <w:p w:rsidR="003B6361" w:rsidRPr="003B6361" w:rsidRDefault="003B6361" w:rsidP="003B636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Сенсорная адаптация:</w:t>
      </w: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Регулировка громкости инструмента (если это цифровое пианино), использование педали как «инструмента снятия напряжения», работа над расслаблением мышц через игровые упражнения (образные сравнения: «руки-крылья», «мягкие лапки»).</w:t>
      </w:r>
    </w:p>
    <w:p w:rsidR="003B6361" w:rsidRPr="003B6361" w:rsidRDefault="003B6361" w:rsidP="003B636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Психолого-педагогические приемы:</w:t>
      </w:r>
    </w:p>
    <w:p w:rsidR="003B6361" w:rsidRPr="003B6361" w:rsidRDefault="003B6361" w:rsidP="003B636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 «Ситуации успеха»:</w:t>
      </w: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Важно начинать урок с того, что у ребенка получается хорошо, чтобы создать позитивный эмоциональный фон.</w:t>
      </w:r>
    </w:p>
    <w:p w:rsidR="003B6361" w:rsidRPr="003B6361" w:rsidRDefault="003B6361" w:rsidP="003B636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Игровая терапия:</w:t>
      </w: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Включение элементов импровизации. Если ребенку трудно играть по нотам, позвольте ему выразить эмоции через свободную игру на черных клавишах (пентатоника всегда звучит гармонично).</w:t>
      </w:r>
    </w:p>
    <w:p w:rsidR="003B6361" w:rsidRPr="003B6361" w:rsidRDefault="003B6361" w:rsidP="003B636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Гибкий график:</w:t>
      </w: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Возможность сокращения длительности урока или введение дополнительных пауз для снятия мышечного и эмоционального напряжения.</w:t>
      </w:r>
    </w:p>
    <w:p w:rsidR="003B6361" w:rsidRPr="003B6361" w:rsidRDefault="003B6361" w:rsidP="003B636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Работа с родителями:</w:t>
      </w:r>
    </w:p>
    <w:p w:rsidR="003B6361" w:rsidRPr="003B6361" w:rsidRDefault="003B6361" w:rsidP="003B6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Родители — главные союзники педагога. Необходимо проводить регулярные консультации, объясняя, что в инклюзивном музыкальном образовании </w:t>
      </w:r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процесс важнее результата</w:t>
      </w: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>. Главная цель — не воспитание концертирующего пианиста, а развитие эмоционального интеллекта и гармонизация личности ребенка.</w:t>
      </w:r>
    </w:p>
    <w:p w:rsidR="003B6361" w:rsidRPr="003B6361" w:rsidRDefault="003B6361" w:rsidP="003B6361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3. Роль педагога</w:t>
      </w:r>
    </w:p>
    <w:p w:rsidR="003B6361" w:rsidRPr="003B6361" w:rsidRDefault="003B6361" w:rsidP="003B6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 в инклюзивном классе должен обладать не только профессиональными навыками, но и компетенциями в области специальной психологии. Важнейшие качества:</w:t>
      </w:r>
    </w:p>
    <w:p w:rsidR="003B6361" w:rsidRPr="003B6361" w:rsidRDefault="003B6361" w:rsidP="003B636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Эмпатия</w:t>
      </w:r>
      <w:proofErr w:type="spellEnd"/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терпение:</w:t>
      </w: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Умение ждать результата, не форсируя события.</w:t>
      </w:r>
    </w:p>
    <w:p w:rsidR="003B6361" w:rsidRPr="003B6361" w:rsidRDefault="003B6361" w:rsidP="003B636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Гибкость:</w:t>
      </w: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Готовность изменить план урока за 5 минут, если ученик находится в состоянии эмоционального кризиса.</w:t>
      </w:r>
    </w:p>
    <w:p w:rsidR="003B6361" w:rsidRPr="003B6361" w:rsidRDefault="003B6361" w:rsidP="003B636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Позитивное подкрепление:</w:t>
      </w: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Акцент на малейших достижениях.</w:t>
      </w:r>
    </w:p>
    <w:p w:rsidR="003B6361" w:rsidRPr="003B6361" w:rsidRDefault="003B6361" w:rsidP="003B6361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4. Практические инструменты «педагогической копилки»</w:t>
      </w:r>
    </w:p>
    <w:p w:rsidR="003B6361" w:rsidRPr="003B6361" w:rsidRDefault="003B6361" w:rsidP="003B6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реализации инклюзивного подхода в классе фортепиано предлагаю внедрить следующие прикладные методы:</w:t>
      </w:r>
    </w:p>
    <w:p w:rsidR="003B6361" w:rsidRPr="003B6361" w:rsidRDefault="003B6361" w:rsidP="003B636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Визуализация прогресса:</w:t>
      </w: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Создание «карты достижений» (в виде наклеек, графиков или игровых полей), где фиксируется не только выученное произведение, но и освоенный навык (например, «сегодня я держал спину ровно 5 минут» или «я научился играть легато»). Это делает абстрактный музыкальный прогресс осязаемым.</w:t>
      </w:r>
    </w:p>
    <w:p w:rsidR="003B6361" w:rsidRPr="003B6361" w:rsidRDefault="003B6361" w:rsidP="003B636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Мультисенсорный</w:t>
      </w:r>
      <w:proofErr w:type="spellEnd"/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подход:</w:t>
      </w: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тактильных ощущений. Например, работа с «тяжестью» клавиш через сравнение с сопротивлением воды или воздуха. Для детей с нарушениями зрения — использование рельефных наклеек на клавиши или тактильных карточек с ритмическими рисунками.</w:t>
      </w:r>
    </w:p>
    <w:p w:rsidR="003B6361" w:rsidRPr="003B6361" w:rsidRDefault="003B6361" w:rsidP="003B636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Технология «зеркального обучения»:</w:t>
      </w: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 играет вместе с учеником в четыре руки, создавая «звуковой кокон». Это помогает ребенку с РАС или СДВГ почувствовать ритмическую пульсацию извне, не концентрируясь на собственных ошибках, и дает ощущение безопасности </w:t>
      </w:r>
      <w:proofErr w:type="gramStart"/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</w:t>
      </w:r>
      <w:proofErr w:type="gramEnd"/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совместное </w:t>
      </w:r>
      <w:proofErr w:type="spellStart"/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музицирование</w:t>
      </w:r>
      <w:proofErr w:type="spellEnd"/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B6361" w:rsidRDefault="003B6361" w:rsidP="003B6361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3B6361" w:rsidRPr="003B6361" w:rsidRDefault="003B6361" w:rsidP="003B6361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5. Этические аспекты и культура инклюзии</w:t>
      </w:r>
    </w:p>
    <w:p w:rsidR="003B6361" w:rsidRPr="003B6361" w:rsidRDefault="003B6361" w:rsidP="003B6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Важным элементом работы является формирование инклюзивной среды в коллективе школы. Педагог должен транслировать ценность различий:</w:t>
      </w:r>
    </w:p>
    <w:p w:rsidR="003B6361" w:rsidRPr="003B6361" w:rsidRDefault="003B6361" w:rsidP="003B636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Дестигматизация</w:t>
      </w:r>
      <w:proofErr w:type="spellEnd"/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академических концертов важно давать возможность выступать всем ученикам, независимо от уровня их технического мастерства. Формат «домашнего концерта» или «музыкальной гостиной» может стать более комфортной площадкой, чем большая сцена.</w:t>
      </w:r>
    </w:p>
    <w:p w:rsidR="003B6361" w:rsidRPr="003B6361" w:rsidRDefault="003B6361" w:rsidP="003B636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Просвещение сверстников:</w:t>
      </w: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в классе или группе обучаются дети с особенностями, важно в корректной форме объяснять другим ученикам специфику их поведения, воспитывая культуру принятия, </w:t>
      </w:r>
      <w:proofErr w:type="spellStart"/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>эмпатии</w:t>
      </w:r>
      <w:proofErr w:type="spellEnd"/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взаимопомощи.</w:t>
      </w:r>
    </w:p>
    <w:p w:rsidR="003B6361" w:rsidRPr="003B6361" w:rsidRDefault="003B6361" w:rsidP="003B6361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6. Профессиональное выгорание и ресурс педагога</w:t>
      </w:r>
    </w:p>
    <w:p w:rsidR="003B6361" w:rsidRPr="003B6361" w:rsidRDefault="003B6361" w:rsidP="003B6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в инклюзивном классе требует колоссальных эмоциональных затрат. Чтобы оставаться эффективным, педагогу необходимо:</w:t>
      </w:r>
    </w:p>
    <w:p w:rsidR="003B6361" w:rsidRPr="003B6361" w:rsidRDefault="003B6361" w:rsidP="003B636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Рефлексия:</w:t>
      </w: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Ведение дневника наблюдений, где фиксируются не только успехи ученика, но и собственные эмоциональные реакции.</w:t>
      </w:r>
    </w:p>
    <w:p w:rsidR="003B6361" w:rsidRPr="003B6361" w:rsidRDefault="003B6361" w:rsidP="003B636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Супервизия</w:t>
      </w:r>
      <w:proofErr w:type="spellEnd"/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Обмен опытом с коллегами, психологами и дефектологами. Инклюзия не должна быть «одиночным плаванием» — это командная работа.</w:t>
      </w:r>
    </w:p>
    <w:p w:rsidR="003B6361" w:rsidRPr="003B6361" w:rsidRDefault="003B6361" w:rsidP="003B636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Принятие ограничений:</w:t>
      </w: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Важно осознать, что педагог не несет ответственности за медицинский диагноз ребенка. Наша зона ответственности — создание условий для развития, а не исправление физиологических особенностей.</w:t>
      </w:r>
    </w:p>
    <w:p w:rsidR="003B6361" w:rsidRPr="003B6361" w:rsidRDefault="003B6361" w:rsidP="003B636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7. Алгоритм «Первых шагов» для педагога</w:t>
      </w:r>
    </w:p>
    <w:p w:rsidR="003B6361" w:rsidRPr="003B6361" w:rsidRDefault="003B6361" w:rsidP="003B6361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 ваш класс поступает ребенок с особыми образовательными потребностями, рекомендую придерживаться следующей стратегии:</w:t>
      </w:r>
      <w:r w:rsidRPr="003B636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</w:p>
    <w:p w:rsidR="003B6361" w:rsidRPr="003B6361" w:rsidRDefault="003B6361" w:rsidP="003B6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361" w:rsidRPr="003B6361" w:rsidRDefault="003B6361" w:rsidP="003B636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Диагностический период (первые 4–6 недель):</w:t>
      </w: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ставьте академических задач. Наблюдайте за тем, как ребенок реагирует на звук, на пространство класса, на ваше присутствие. Выявляйте «зону ближайшего развития» — то, что он может сделать с вашей минимальной помощью.</w:t>
      </w:r>
    </w:p>
    <w:p w:rsidR="003B6361" w:rsidRPr="003B6361" w:rsidRDefault="003B6361" w:rsidP="003B636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Создание «Индивидуального профиля ученика»:</w:t>
      </w: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Заведите краткую карту, где будут отмечены не только диагнозы, но и «триггеры» (что вызывает стресс) и «ресурсы» (что успокаивает и радует). Это поможет избежать кризисных ситуаций.</w:t>
      </w:r>
    </w:p>
    <w:p w:rsidR="003B6361" w:rsidRPr="003B6361" w:rsidRDefault="003B6361" w:rsidP="003B636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Микро-целеполагание</w:t>
      </w:r>
      <w:proofErr w:type="spellEnd"/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Ставьте цели на один урок, а не на четверть. Если сегодня ребенок смог просидеть за инструментом на 30 секунд дольше, чем вчера — это победа, которую нужно зафиксировать.</w:t>
      </w:r>
    </w:p>
    <w:p w:rsidR="003B6361" w:rsidRPr="003B6361" w:rsidRDefault="003B6361" w:rsidP="003B636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8. Интеграция в школьную жизнь: «Инклюзивный ансамбль»</w:t>
      </w:r>
    </w:p>
    <w:p w:rsidR="003B6361" w:rsidRPr="003B6361" w:rsidRDefault="003B6361" w:rsidP="003B6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Одним из самых эффективных способов социализации является </w:t>
      </w:r>
      <w:proofErr w:type="gramStart"/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совместное</w:t>
      </w:r>
      <w:proofErr w:type="gramEnd"/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музицирование</w:t>
      </w:r>
      <w:proofErr w:type="spellEnd"/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Предлагаю внедрить практику «смешанных ансамблей», где ребенок с ОВЗ играет в паре с более подготовленным учеником или с самим педагогом. </w:t>
      </w:r>
    </w:p>
    <w:p w:rsidR="003B6361" w:rsidRPr="003B6361" w:rsidRDefault="003B6361" w:rsidP="003B6361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это работает:</w:t>
      </w: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Музыкальный ансамбль — это модель здорового общества, где каждый участник важен, где нужно слушать другого и подстраиваться под общий ритм. Это снимает фокус с «инвалидности» и переносит его на «музыкальное партнерство».</w:t>
      </w:r>
    </w:p>
    <w:p w:rsidR="003B6361" w:rsidRPr="003B6361" w:rsidRDefault="003B6361" w:rsidP="003B636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9. Техническое оснащение и среда</w:t>
      </w:r>
    </w:p>
    <w:p w:rsidR="003B6361" w:rsidRPr="003B6361" w:rsidRDefault="003B6361" w:rsidP="003B6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Инклюзия требует минимальной, но важной технической поддержки:</w:t>
      </w:r>
    </w:p>
    <w:p w:rsidR="003B6361" w:rsidRPr="003B6361" w:rsidRDefault="003B6361" w:rsidP="003B636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Эргономика:</w:t>
      </w: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регулируемых по высоте стульев и подставок для ног. Правильная посадка — это 50% успеха в снятии мышечных зажимов, особенно у детей с нарушениями опорно-двигательного аппарата.</w:t>
      </w:r>
    </w:p>
    <w:p w:rsidR="003B6361" w:rsidRPr="003B6361" w:rsidRDefault="003B6361" w:rsidP="003B636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Визуальные опоры:</w:t>
      </w: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Размещение в классе простых схем (например, «алгоритм подготовки к игре»: 1.</w:t>
      </w:r>
      <w:proofErr w:type="gramEnd"/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Сесть, 2. Положить руки, 3. Вдохнуть, 4. </w:t>
      </w:r>
      <w:proofErr w:type="gramStart"/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Играть).</w:t>
      </w:r>
      <w:proofErr w:type="gramEnd"/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детей с СДВГ или РАС визуальные подсказки снижают уровень тревожности перед началом деятельности.</w:t>
      </w:r>
    </w:p>
    <w:p w:rsidR="003B6361" w:rsidRPr="003B6361" w:rsidRDefault="003B6361" w:rsidP="003B6361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Заключение.</w:t>
      </w:r>
    </w:p>
    <w:p w:rsidR="003B6361" w:rsidRPr="003B6361" w:rsidRDefault="003B6361" w:rsidP="003B636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Подводя итог, хочу подчеркнуть: инклюзия в музыкальной школе — это не благотворительность и не «дополнительная нагрузка». Это проверка нашей педагогической системы на гуманность и профессиональную гибкость.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мы учим ребенка с особенностями развития извлекать красивый звук из фортепиано, мы учим его главному — тому, что его голос, его чувства и его творчество имеют значение. В конечном счете, именно такие ученики учат нас, педагогов, видеть музыку не как набор технических приемов, а как живой, исцеляющий процесс. Давайте создавать среду, где каждый ребенок сможет сказать: «Я звучу, значит, я существую».</w:t>
      </w:r>
    </w:p>
    <w:p w:rsidR="0011380B" w:rsidRDefault="003B6361" w:rsidP="003B6361">
      <w:r w:rsidRPr="003B63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11380B" w:rsidSect="0011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24804"/>
    <w:multiLevelType w:val="multilevel"/>
    <w:tmpl w:val="E70E8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496FB8"/>
    <w:multiLevelType w:val="multilevel"/>
    <w:tmpl w:val="4F8C0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005A38"/>
    <w:multiLevelType w:val="multilevel"/>
    <w:tmpl w:val="A31CF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59010F"/>
    <w:multiLevelType w:val="multilevel"/>
    <w:tmpl w:val="773A4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6922BA"/>
    <w:multiLevelType w:val="multilevel"/>
    <w:tmpl w:val="F8822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B55E0A"/>
    <w:multiLevelType w:val="multilevel"/>
    <w:tmpl w:val="BA586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C4248BF"/>
    <w:multiLevelType w:val="multilevel"/>
    <w:tmpl w:val="02A83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AA4F43"/>
    <w:multiLevelType w:val="multilevel"/>
    <w:tmpl w:val="EFDA3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BC569F"/>
    <w:multiLevelType w:val="multilevel"/>
    <w:tmpl w:val="AB80D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7DE4E82"/>
    <w:multiLevelType w:val="multilevel"/>
    <w:tmpl w:val="39026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4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B6361"/>
    <w:rsid w:val="0011380B"/>
    <w:rsid w:val="003B6361"/>
    <w:rsid w:val="009656E7"/>
    <w:rsid w:val="00985F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80B"/>
  </w:style>
  <w:style w:type="paragraph" w:styleId="1">
    <w:name w:val="heading 1"/>
    <w:basedOn w:val="a"/>
    <w:link w:val="10"/>
    <w:uiPriority w:val="9"/>
    <w:qFormat/>
    <w:rsid w:val="003B63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B63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B63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63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B636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B636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B6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6361"/>
    <w:rPr>
      <w:b/>
      <w:bCs/>
    </w:rPr>
  </w:style>
  <w:style w:type="character" w:styleId="a5">
    <w:name w:val="Hyperlink"/>
    <w:basedOn w:val="a0"/>
    <w:uiPriority w:val="99"/>
    <w:semiHidden/>
    <w:unhideWhenUsed/>
    <w:rsid w:val="003B636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4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1223</Words>
  <Characters>6973</Characters>
  <Application>Microsoft Office Word</Application>
  <DocSecurity>0</DocSecurity>
  <Lines>58</Lines>
  <Paragraphs>16</Paragraphs>
  <ScaleCrop>false</ScaleCrop>
  <Company>Reanimator Extreme Edition</Company>
  <LinksUpToDate>false</LinksUpToDate>
  <CharactersWithSpaces>8180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9999</dc:creator>
  <cp:lastModifiedBy>9999</cp:lastModifiedBy>
  <cp:revision>1</cp:revision>
  <dcterms:created xsi:type="dcterms:W3CDTF">2026-08-10T07:19:00Z</dcterms:created>
  <dcterms:modified xsi:type="dcterms:W3CDTF">2026-08-10T07:26:00Z</dcterms:modified>
</cp:coreProperties>
</file>