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1AB38" w14:textId="77777777" w:rsidR="00FC145A" w:rsidRPr="00AA245C" w:rsidRDefault="00FC145A" w:rsidP="00AA245C">
      <w:pPr>
        <w:spacing w:after="0" w:line="240" w:lineRule="auto"/>
        <w:jc w:val="center"/>
        <w:rPr>
          <w:rFonts w:ascii="Times New Roman" w:hAnsi="Times New Roman" w:cs="Times New Roman"/>
          <w:b/>
          <w:bCs/>
          <w:sz w:val="24"/>
          <w:szCs w:val="24"/>
        </w:rPr>
      </w:pPr>
      <w:r w:rsidRPr="00AA245C">
        <w:rPr>
          <w:rFonts w:ascii="Times New Roman" w:hAnsi="Times New Roman" w:cs="Times New Roman"/>
          <w:b/>
          <w:bCs/>
          <w:sz w:val="24"/>
          <w:szCs w:val="24"/>
        </w:rPr>
        <w:t>ИСПОЛЬЗОВАНИЕ ОПОРНЫХ КОНСПЕКТОВ И ТЕХНОЛОГИИ «КРОССЕНС» НА УРОКАХ ИСТОРИИ В 5 КЛАССЕ СЕЛЬСКОЙ ШКОЛЫ</w:t>
      </w:r>
    </w:p>
    <w:p w14:paraId="73626533" w14:textId="4082737B" w:rsidR="00FC145A" w:rsidRDefault="00FC145A" w:rsidP="00AA245C">
      <w:pPr>
        <w:spacing w:after="0" w:line="240" w:lineRule="auto"/>
        <w:jc w:val="center"/>
        <w:rPr>
          <w:rFonts w:ascii="Times New Roman" w:hAnsi="Times New Roman" w:cs="Times New Roman"/>
          <w:b/>
          <w:bCs/>
          <w:sz w:val="24"/>
          <w:szCs w:val="24"/>
        </w:rPr>
      </w:pPr>
      <w:r w:rsidRPr="00AA245C">
        <w:rPr>
          <w:rFonts w:ascii="Times New Roman" w:hAnsi="Times New Roman" w:cs="Times New Roman"/>
          <w:b/>
          <w:bCs/>
          <w:sz w:val="24"/>
          <w:szCs w:val="24"/>
        </w:rPr>
        <w:t>Барменкова Марина Ивановна</w:t>
      </w:r>
      <w:r w:rsidRPr="00AA245C">
        <w:rPr>
          <w:rFonts w:ascii="Times New Roman" w:hAnsi="Times New Roman" w:cs="Times New Roman"/>
          <w:b/>
          <w:bCs/>
          <w:sz w:val="24"/>
          <w:szCs w:val="24"/>
        </w:rPr>
        <w:br/>
        <w:t>учитель истории и обществознания</w:t>
      </w:r>
      <w:r w:rsidRPr="00AA245C">
        <w:rPr>
          <w:rFonts w:ascii="Times New Roman" w:hAnsi="Times New Roman" w:cs="Times New Roman"/>
          <w:b/>
          <w:bCs/>
          <w:sz w:val="24"/>
          <w:szCs w:val="24"/>
        </w:rPr>
        <w:br/>
        <w:t>МБОУ «Ахматовская СОШ»</w:t>
      </w:r>
      <w:r w:rsidRPr="00AA245C">
        <w:rPr>
          <w:rFonts w:ascii="Times New Roman" w:hAnsi="Times New Roman" w:cs="Times New Roman"/>
          <w:b/>
          <w:bCs/>
          <w:sz w:val="24"/>
          <w:szCs w:val="24"/>
        </w:rPr>
        <w:br/>
        <w:t>Алатырского муниципального округа Чувашской Республики</w:t>
      </w:r>
    </w:p>
    <w:p w14:paraId="679517B0" w14:textId="77777777" w:rsidR="00AA245C" w:rsidRPr="00AA245C" w:rsidRDefault="00AA245C" w:rsidP="00AA245C">
      <w:pPr>
        <w:spacing w:after="0" w:line="240" w:lineRule="auto"/>
        <w:jc w:val="center"/>
        <w:rPr>
          <w:rFonts w:ascii="Times New Roman" w:hAnsi="Times New Roman" w:cs="Times New Roman"/>
          <w:b/>
          <w:bCs/>
          <w:sz w:val="24"/>
          <w:szCs w:val="24"/>
        </w:rPr>
      </w:pPr>
    </w:p>
    <w:p w14:paraId="20D137E9" w14:textId="7532EAAF"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b/>
          <w:bCs/>
          <w:sz w:val="24"/>
          <w:szCs w:val="24"/>
        </w:rPr>
        <w:t>Аннотация.</w:t>
      </w:r>
      <w:r w:rsidRPr="00AA245C">
        <w:rPr>
          <w:rFonts w:ascii="Times New Roman" w:hAnsi="Times New Roman" w:cs="Times New Roman"/>
          <w:sz w:val="24"/>
          <w:szCs w:val="24"/>
        </w:rPr>
        <w:t xml:space="preserve"> В статье рассматривается опыт совместного применения опорных конспектов и технологии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при изучении истории в 5 классе сельской общеобразовательной школы. Актуальность выбранной методики обусловлена необходимостью облегчить переход обучающихся от образного восприятия учебного материала</w:t>
      </w:r>
      <w:r w:rsidR="00AA245C">
        <w:rPr>
          <w:rFonts w:ascii="Times New Roman" w:hAnsi="Times New Roman" w:cs="Times New Roman"/>
          <w:sz w:val="24"/>
          <w:szCs w:val="24"/>
        </w:rPr>
        <w:t xml:space="preserve"> в 1-4 классах</w:t>
      </w:r>
      <w:r w:rsidRPr="00AA245C">
        <w:rPr>
          <w:rFonts w:ascii="Times New Roman" w:hAnsi="Times New Roman" w:cs="Times New Roman"/>
          <w:sz w:val="24"/>
          <w:szCs w:val="24"/>
        </w:rPr>
        <w:t xml:space="preserve"> к осмыслению исторических понятий, причинно-следственных связей и последовательности событий. Раскрываются дидактические возможности опорного конспекта как средства структурирования информации и </w:t>
      </w:r>
      <w:proofErr w:type="spellStart"/>
      <w:r w:rsidRPr="00AA245C">
        <w:rPr>
          <w:rFonts w:ascii="Times New Roman" w:hAnsi="Times New Roman" w:cs="Times New Roman"/>
          <w:sz w:val="24"/>
          <w:szCs w:val="24"/>
        </w:rPr>
        <w:t>кроссенса</w:t>
      </w:r>
      <w:proofErr w:type="spellEnd"/>
      <w:r w:rsidRPr="00AA245C">
        <w:rPr>
          <w:rFonts w:ascii="Times New Roman" w:hAnsi="Times New Roman" w:cs="Times New Roman"/>
          <w:sz w:val="24"/>
          <w:szCs w:val="24"/>
        </w:rPr>
        <w:t xml:space="preserve"> как ассоциативного задания, побуждающего школьников интерпретировать визуальные образы, формулировать предположения и аргументировать ответы. Представлен алгоритм включения указанных средств в структуру урока, приведены примеры заданий по темам истории Древнего мира. Результаты педагогического наблюдения показывают повышение познавательной активности пятиклассников, выражающееся в обсуждении</w:t>
      </w:r>
      <w:r w:rsidR="00AA245C">
        <w:rPr>
          <w:rFonts w:ascii="Times New Roman" w:hAnsi="Times New Roman" w:cs="Times New Roman"/>
          <w:sz w:val="24"/>
          <w:szCs w:val="24"/>
        </w:rPr>
        <w:t xml:space="preserve"> темы урока</w:t>
      </w:r>
      <w:r w:rsidRPr="00AA245C">
        <w:rPr>
          <w:rFonts w:ascii="Times New Roman" w:hAnsi="Times New Roman" w:cs="Times New Roman"/>
          <w:sz w:val="24"/>
          <w:szCs w:val="24"/>
        </w:rPr>
        <w:t xml:space="preserve">, стремлении объяснять связи между историческими фактами, использовании предметной терминологии и самостоятельном создании </w:t>
      </w:r>
      <w:r w:rsidR="00AA245C">
        <w:rPr>
          <w:rFonts w:ascii="Times New Roman" w:hAnsi="Times New Roman" w:cs="Times New Roman"/>
          <w:sz w:val="24"/>
          <w:szCs w:val="24"/>
        </w:rPr>
        <w:t xml:space="preserve">опорных конспектов и </w:t>
      </w:r>
      <w:proofErr w:type="spellStart"/>
      <w:r w:rsidR="00AA245C">
        <w:rPr>
          <w:rFonts w:ascii="Times New Roman" w:hAnsi="Times New Roman" w:cs="Times New Roman"/>
          <w:sz w:val="24"/>
          <w:szCs w:val="24"/>
        </w:rPr>
        <w:t>кроссенсов</w:t>
      </w:r>
      <w:proofErr w:type="spellEnd"/>
      <w:r w:rsidRPr="00AA245C">
        <w:rPr>
          <w:rFonts w:ascii="Times New Roman" w:hAnsi="Times New Roman" w:cs="Times New Roman"/>
          <w:sz w:val="24"/>
          <w:szCs w:val="24"/>
        </w:rPr>
        <w:t xml:space="preserve">. Сделан вывод о целесообразности сочетания опорного конспекта и </w:t>
      </w:r>
      <w:proofErr w:type="spellStart"/>
      <w:r w:rsidRPr="00AA245C">
        <w:rPr>
          <w:rFonts w:ascii="Times New Roman" w:hAnsi="Times New Roman" w:cs="Times New Roman"/>
          <w:sz w:val="24"/>
          <w:szCs w:val="24"/>
        </w:rPr>
        <w:t>кроссенса</w:t>
      </w:r>
      <w:proofErr w:type="spellEnd"/>
      <w:r w:rsidRPr="00AA245C">
        <w:rPr>
          <w:rFonts w:ascii="Times New Roman" w:hAnsi="Times New Roman" w:cs="Times New Roman"/>
          <w:sz w:val="24"/>
          <w:szCs w:val="24"/>
        </w:rPr>
        <w:t xml:space="preserve"> на этапах изучения, закрепления, повторения и контроля учебного материала.</w:t>
      </w:r>
    </w:p>
    <w:p w14:paraId="155AAC28"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b/>
          <w:bCs/>
          <w:sz w:val="24"/>
          <w:szCs w:val="24"/>
        </w:rPr>
        <w:t>Ключевые слова:</w:t>
      </w:r>
      <w:r w:rsidRPr="00AA245C">
        <w:rPr>
          <w:rFonts w:ascii="Times New Roman" w:hAnsi="Times New Roman" w:cs="Times New Roman"/>
          <w:sz w:val="24"/>
          <w:szCs w:val="24"/>
        </w:rPr>
        <w:t xml:space="preserve"> преподавание истории, сельская школа, 5 класс, история Древнего мира, опорный конспект, опорные сигналы,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визуализация, познавательная активность, историческое мышление.</w:t>
      </w:r>
    </w:p>
    <w:p w14:paraId="528B2B15" w14:textId="77777777" w:rsidR="00FC145A" w:rsidRPr="00AA245C" w:rsidRDefault="00FC145A" w:rsidP="00AA245C">
      <w:pPr>
        <w:spacing w:after="0" w:line="240" w:lineRule="auto"/>
        <w:jc w:val="center"/>
        <w:rPr>
          <w:rFonts w:ascii="Times New Roman" w:hAnsi="Times New Roman" w:cs="Times New Roman"/>
          <w:b/>
          <w:bCs/>
          <w:sz w:val="24"/>
          <w:szCs w:val="24"/>
        </w:rPr>
      </w:pPr>
      <w:r w:rsidRPr="00AA245C">
        <w:rPr>
          <w:rFonts w:ascii="Times New Roman" w:hAnsi="Times New Roman" w:cs="Times New Roman"/>
          <w:b/>
          <w:bCs/>
          <w:sz w:val="24"/>
          <w:szCs w:val="24"/>
        </w:rPr>
        <w:t>USING REFERENCE NOTES AND CROSSENS TECHNOLOGY IN HISTORY LESSONS IN GRADE 5 OF A RURAL SCHOOL</w:t>
      </w:r>
    </w:p>
    <w:p w14:paraId="4000B971" w14:textId="77777777" w:rsidR="00FC145A" w:rsidRPr="00AA245C" w:rsidRDefault="00FC145A" w:rsidP="00AA245C">
      <w:pPr>
        <w:spacing w:after="0" w:line="240" w:lineRule="auto"/>
        <w:jc w:val="center"/>
        <w:rPr>
          <w:rFonts w:ascii="Times New Roman" w:hAnsi="Times New Roman" w:cs="Times New Roman"/>
          <w:b/>
          <w:bCs/>
          <w:sz w:val="24"/>
          <w:szCs w:val="24"/>
        </w:rPr>
      </w:pPr>
      <w:proofErr w:type="spellStart"/>
      <w:r w:rsidRPr="00AA245C">
        <w:rPr>
          <w:rFonts w:ascii="Times New Roman" w:hAnsi="Times New Roman" w:cs="Times New Roman"/>
          <w:b/>
          <w:bCs/>
          <w:sz w:val="24"/>
          <w:szCs w:val="24"/>
        </w:rPr>
        <w:t>Marina</w:t>
      </w:r>
      <w:proofErr w:type="spellEnd"/>
      <w:r w:rsidRPr="00AA245C">
        <w:rPr>
          <w:rFonts w:ascii="Times New Roman" w:hAnsi="Times New Roman" w:cs="Times New Roman"/>
          <w:b/>
          <w:bCs/>
          <w:sz w:val="24"/>
          <w:szCs w:val="24"/>
        </w:rPr>
        <w:t xml:space="preserve"> I. </w:t>
      </w:r>
      <w:proofErr w:type="spellStart"/>
      <w:r w:rsidRPr="00AA245C">
        <w:rPr>
          <w:rFonts w:ascii="Times New Roman" w:hAnsi="Times New Roman" w:cs="Times New Roman"/>
          <w:b/>
          <w:bCs/>
          <w:sz w:val="24"/>
          <w:szCs w:val="24"/>
        </w:rPr>
        <w:t>Barmenkova</w:t>
      </w:r>
      <w:proofErr w:type="spellEnd"/>
      <w:r w:rsidRPr="00AA245C">
        <w:rPr>
          <w:rFonts w:ascii="Times New Roman" w:hAnsi="Times New Roman" w:cs="Times New Roman"/>
          <w:b/>
          <w:bCs/>
          <w:sz w:val="24"/>
          <w:szCs w:val="24"/>
        </w:rPr>
        <w:br/>
      </w:r>
      <w:proofErr w:type="spellStart"/>
      <w:r w:rsidRPr="00AA245C">
        <w:rPr>
          <w:rFonts w:ascii="Times New Roman" w:hAnsi="Times New Roman" w:cs="Times New Roman"/>
          <w:b/>
          <w:bCs/>
          <w:sz w:val="24"/>
          <w:szCs w:val="24"/>
        </w:rPr>
        <w:t>Teacher</w:t>
      </w:r>
      <w:proofErr w:type="spellEnd"/>
      <w:r w:rsidRPr="00AA245C">
        <w:rPr>
          <w:rFonts w:ascii="Times New Roman" w:hAnsi="Times New Roman" w:cs="Times New Roman"/>
          <w:b/>
          <w:bCs/>
          <w:sz w:val="24"/>
          <w:szCs w:val="24"/>
        </w:rPr>
        <w:t xml:space="preserve"> </w:t>
      </w:r>
      <w:proofErr w:type="spellStart"/>
      <w:r w:rsidRPr="00AA245C">
        <w:rPr>
          <w:rFonts w:ascii="Times New Roman" w:hAnsi="Times New Roman" w:cs="Times New Roman"/>
          <w:b/>
          <w:bCs/>
          <w:sz w:val="24"/>
          <w:szCs w:val="24"/>
        </w:rPr>
        <w:t>of</w:t>
      </w:r>
      <w:proofErr w:type="spellEnd"/>
      <w:r w:rsidRPr="00AA245C">
        <w:rPr>
          <w:rFonts w:ascii="Times New Roman" w:hAnsi="Times New Roman" w:cs="Times New Roman"/>
          <w:b/>
          <w:bCs/>
          <w:sz w:val="24"/>
          <w:szCs w:val="24"/>
        </w:rPr>
        <w:t xml:space="preserve"> </w:t>
      </w:r>
      <w:proofErr w:type="spellStart"/>
      <w:r w:rsidRPr="00AA245C">
        <w:rPr>
          <w:rFonts w:ascii="Times New Roman" w:hAnsi="Times New Roman" w:cs="Times New Roman"/>
          <w:b/>
          <w:bCs/>
          <w:sz w:val="24"/>
          <w:szCs w:val="24"/>
        </w:rPr>
        <w:t>History</w:t>
      </w:r>
      <w:proofErr w:type="spellEnd"/>
      <w:r w:rsidRPr="00AA245C">
        <w:rPr>
          <w:rFonts w:ascii="Times New Roman" w:hAnsi="Times New Roman" w:cs="Times New Roman"/>
          <w:b/>
          <w:bCs/>
          <w:sz w:val="24"/>
          <w:szCs w:val="24"/>
        </w:rPr>
        <w:t xml:space="preserve"> </w:t>
      </w:r>
      <w:proofErr w:type="spellStart"/>
      <w:r w:rsidRPr="00AA245C">
        <w:rPr>
          <w:rFonts w:ascii="Times New Roman" w:hAnsi="Times New Roman" w:cs="Times New Roman"/>
          <w:b/>
          <w:bCs/>
          <w:sz w:val="24"/>
          <w:szCs w:val="24"/>
        </w:rPr>
        <w:t>and</w:t>
      </w:r>
      <w:proofErr w:type="spellEnd"/>
      <w:r w:rsidRPr="00AA245C">
        <w:rPr>
          <w:rFonts w:ascii="Times New Roman" w:hAnsi="Times New Roman" w:cs="Times New Roman"/>
          <w:b/>
          <w:bCs/>
          <w:sz w:val="24"/>
          <w:szCs w:val="24"/>
        </w:rPr>
        <w:t xml:space="preserve"> Social Studies</w:t>
      </w:r>
      <w:r w:rsidRPr="00AA245C">
        <w:rPr>
          <w:rFonts w:ascii="Times New Roman" w:hAnsi="Times New Roman" w:cs="Times New Roman"/>
          <w:b/>
          <w:bCs/>
          <w:sz w:val="24"/>
          <w:szCs w:val="24"/>
        </w:rPr>
        <w:br/>
      </w:r>
      <w:proofErr w:type="spellStart"/>
      <w:r w:rsidRPr="00AA245C">
        <w:rPr>
          <w:rFonts w:ascii="Times New Roman" w:hAnsi="Times New Roman" w:cs="Times New Roman"/>
          <w:b/>
          <w:bCs/>
          <w:sz w:val="24"/>
          <w:szCs w:val="24"/>
        </w:rPr>
        <w:t>Akhmatovskaya</w:t>
      </w:r>
      <w:proofErr w:type="spellEnd"/>
      <w:r w:rsidRPr="00AA245C">
        <w:rPr>
          <w:rFonts w:ascii="Times New Roman" w:hAnsi="Times New Roman" w:cs="Times New Roman"/>
          <w:b/>
          <w:bCs/>
          <w:sz w:val="24"/>
          <w:szCs w:val="24"/>
        </w:rPr>
        <w:t xml:space="preserve"> </w:t>
      </w:r>
      <w:proofErr w:type="spellStart"/>
      <w:r w:rsidRPr="00AA245C">
        <w:rPr>
          <w:rFonts w:ascii="Times New Roman" w:hAnsi="Times New Roman" w:cs="Times New Roman"/>
          <w:b/>
          <w:bCs/>
          <w:sz w:val="24"/>
          <w:szCs w:val="24"/>
        </w:rPr>
        <w:t>Secondary</w:t>
      </w:r>
      <w:proofErr w:type="spellEnd"/>
      <w:r w:rsidRPr="00AA245C">
        <w:rPr>
          <w:rFonts w:ascii="Times New Roman" w:hAnsi="Times New Roman" w:cs="Times New Roman"/>
          <w:b/>
          <w:bCs/>
          <w:sz w:val="24"/>
          <w:szCs w:val="24"/>
        </w:rPr>
        <w:t xml:space="preserve"> School</w:t>
      </w:r>
      <w:r w:rsidRPr="00AA245C">
        <w:rPr>
          <w:rFonts w:ascii="Times New Roman" w:hAnsi="Times New Roman" w:cs="Times New Roman"/>
          <w:b/>
          <w:bCs/>
          <w:sz w:val="24"/>
          <w:szCs w:val="24"/>
        </w:rPr>
        <w:br/>
      </w:r>
      <w:proofErr w:type="spellStart"/>
      <w:r w:rsidRPr="00AA245C">
        <w:rPr>
          <w:rFonts w:ascii="Times New Roman" w:hAnsi="Times New Roman" w:cs="Times New Roman"/>
          <w:b/>
          <w:bCs/>
          <w:sz w:val="24"/>
          <w:szCs w:val="24"/>
        </w:rPr>
        <w:t>Alatyr</w:t>
      </w:r>
      <w:proofErr w:type="spellEnd"/>
      <w:r w:rsidRPr="00AA245C">
        <w:rPr>
          <w:rFonts w:ascii="Times New Roman" w:hAnsi="Times New Roman" w:cs="Times New Roman"/>
          <w:b/>
          <w:bCs/>
          <w:sz w:val="24"/>
          <w:szCs w:val="24"/>
        </w:rPr>
        <w:t xml:space="preserve"> </w:t>
      </w:r>
      <w:proofErr w:type="spellStart"/>
      <w:r w:rsidRPr="00AA245C">
        <w:rPr>
          <w:rFonts w:ascii="Times New Roman" w:hAnsi="Times New Roman" w:cs="Times New Roman"/>
          <w:b/>
          <w:bCs/>
          <w:sz w:val="24"/>
          <w:szCs w:val="24"/>
        </w:rPr>
        <w:t>Municipal</w:t>
      </w:r>
      <w:proofErr w:type="spellEnd"/>
      <w:r w:rsidRPr="00AA245C">
        <w:rPr>
          <w:rFonts w:ascii="Times New Roman" w:hAnsi="Times New Roman" w:cs="Times New Roman"/>
          <w:b/>
          <w:bCs/>
          <w:sz w:val="24"/>
          <w:szCs w:val="24"/>
        </w:rPr>
        <w:t xml:space="preserve"> </w:t>
      </w:r>
      <w:proofErr w:type="spellStart"/>
      <w:r w:rsidRPr="00AA245C">
        <w:rPr>
          <w:rFonts w:ascii="Times New Roman" w:hAnsi="Times New Roman" w:cs="Times New Roman"/>
          <w:b/>
          <w:bCs/>
          <w:sz w:val="24"/>
          <w:szCs w:val="24"/>
        </w:rPr>
        <w:t>District</w:t>
      </w:r>
      <w:proofErr w:type="spellEnd"/>
      <w:r w:rsidRPr="00AA245C">
        <w:rPr>
          <w:rFonts w:ascii="Times New Roman" w:hAnsi="Times New Roman" w:cs="Times New Roman"/>
          <w:b/>
          <w:bCs/>
          <w:sz w:val="24"/>
          <w:szCs w:val="24"/>
        </w:rPr>
        <w:t xml:space="preserve">, </w:t>
      </w:r>
      <w:proofErr w:type="spellStart"/>
      <w:r w:rsidRPr="00AA245C">
        <w:rPr>
          <w:rFonts w:ascii="Times New Roman" w:hAnsi="Times New Roman" w:cs="Times New Roman"/>
          <w:b/>
          <w:bCs/>
          <w:sz w:val="24"/>
          <w:szCs w:val="24"/>
        </w:rPr>
        <w:t>Chuvash</w:t>
      </w:r>
      <w:proofErr w:type="spellEnd"/>
      <w:r w:rsidRPr="00AA245C">
        <w:rPr>
          <w:rFonts w:ascii="Times New Roman" w:hAnsi="Times New Roman" w:cs="Times New Roman"/>
          <w:b/>
          <w:bCs/>
          <w:sz w:val="24"/>
          <w:szCs w:val="24"/>
        </w:rPr>
        <w:t xml:space="preserve"> Republic</w:t>
      </w:r>
    </w:p>
    <w:p w14:paraId="76D704B5" w14:textId="77777777" w:rsidR="00FC145A" w:rsidRPr="00AA245C" w:rsidRDefault="00FC145A" w:rsidP="00AA245C">
      <w:pPr>
        <w:spacing w:after="0" w:line="240" w:lineRule="auto"/>
        <w:jc w:val="both"/>
        <w:rPr>
          <w:rFonts w:ascii="Times New Roman" w:hAnsi="Times New Roman" w:cs="Times New Roman"/>
          <w:sz w:val="24"/>
          <w:szCs w:val="24"/>
        </w:rPr>
      </w:pPr>
      <w:proofErr w:type="spellStart"/>
      <w:r w:rsidRPr="00AA245C">
        <w:rPr>
          <w:rFonts w:ascii="Times New Roman" w:hAnsi="Times New Roman" w:cs="Times New Roman"/>
          <w:sz w:val="24"/>
          <w:szCs w:val="24"/>
        </w:rPr>
        <w:t>Abstract</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article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examines</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combined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use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of</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reference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notes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crossens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technology</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teaching</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history</w:t>
      </w:r>
      <w:proofErr w:type="spellEnd"/>
      <w:r w:rsidRPr="00AA245C">
        <w:rPr>
          <w:rFonts w:ascii="Times New Roman" w:hAnsi="Times New Roman" w:cs="Times New Roman"/>
          <w:sz w:val="24"/>
          <w:szCs w:val="24"/>
        </w:rPr>
        <w:t xml:space="preserve"> to </w:t>
      </w:r>
      <w:proofErr w:type="spellStart"/>
      <w:r w:rsidRPr="00AA245C">
        <w:rPr>
          <w:rFonts w:ascii="Times New Roman" w:hAnsi="Times New Roman" w:cs="Times New Roman"/>
          <w:sz w:val="24"/>
          <w:szCs w:val="24"/>
        </w:rPr>
        <w:t>fifth-grade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students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at</w:t>
      </w:r>
      <w:proofErr w:type="spellEnd"/>
      <w:r w:rsidRPr="00AA245C">
        <w:rPr>
          <w:rFonts w:ascii="Times New Roman" w:hAnsi="Times New Roman" w:cs="Times New Roman"/>
          <w:sz w:val="24"/>
          <w:szCs w:val="24"/>
        </w:rPr>
        <w:t xml:space="preserve"> a </w:t>
      </w:r>
      <w:proofErr w:type="spellStart"/>
      <w:r w:rsidRPr="00AA245C">
        <w:rPr>
          <w:rFonts w:ascii="Times New Roman" w:hAnsi="Times New Roman" w:cs="Times New Roman"/>
          <w:sz w:val="24"/>
          <w:szCs w:val="24"/>
        </w:rPr>
        <w:t>rural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secondary</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school</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relevance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of</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proposed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approach</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associated</w:t>
      </w:r>
      <w:proofErr w:type="spellEnd"/>
      <w:r w:rsidRPr="00AA245C">
        <w:rPr>
          <w:rFonts w:ascii="Times New Roman" w:hAnsi="Times New Roman" w:cs="Times New Roman"/>
          <w:sz w:val="24"/>
          <w:szCs w:val="24"/>
        </w:rPr>
        <w:t xml:space="preserve"> with the </w:t>
      </w:r>
      <w:proofErr w:type="spellStart"/>
      <w:r w:rsidRPr="00AA245C">
        <w:rPr>
          <w:rFonts w:ascii="Times New Roman" w:hAnsi="Times New Roman" w:cs="Times New Roman"/>
          <w:sz w:val="24"/>
          <w:szCs w:val="24"/>
        </w:rPr>
        <w:t>need</w:t>
      </w:r>
      <w:proofErr w:type="spellEnd"/>
      <w:r w:rsidRPr="00AA245C">
        <w:rPr>
          <w:rFonts w:ascii="Times New Roman" w:hAnsi="Times New Roman" w:cs="Times New Roman"/>
          <w:sz w:val="24"/>
          <w:szCs w:val="24"/>
        </w:rPr>
        <w:t xml:space="preserve"> to </w:t>
      </w:r>
      <w:proofErr w:type="spellStart"/>
      <w:r w:rsidRPr="00AA245C">
        <w:rPr>
          <w:rFonts w:ascii="Times New Roman" w:hAnsi="Times New Roman" w:cs="Times New Roman"/>
          <w:sz w:val="24"/>
          <w:szCs w:val="24"/>
        </w:rPr>
        <w:t>facilitate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students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transition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from</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perception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of</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individual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historical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images</w:t>
      </w:r>
      <w:proofErr w:type="spellEnd"/>
      <w:r w:rsidRPr="00AA245C">
        <w:rPr>
          <w:rFonts w:ascii="Times New Roman" w:hAnsi="Times New Roman" w:cs="Times New Roman"/>
          <w:sz w:val="24"/>
          <w:szCs w:val="24"/>
        </w:rPr>
        <w:t xml:space="preserve"> to the </w:t>
      </w:r>
      <w:proofErr w:type="spellStart"/>
      <w:r w:rsidRPr="00AA245C">
        <w:rPr>
          <w:rFonts w:ascii="Times New Roman" w:hAnsi="Times New Roman" w:cs="Times New Roman"/>
          <w:sz w:val="24"/>
          <w:szCs w:val="24"/>
        </w:rPr>
        <w:t>understanding</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of</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concepts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chronological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sequences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cause-and-effect</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relationships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Reference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notes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are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considered</w:t>
      </w:r>
      <w:proofErr w:type="spellEnd"/>
      <w:r w:rsidRPr="00AA245C">
        <w:rPr>
          <w:rFonts w:ascii="Times New Roman" w:hAnsi="Times New Roman" w:cs="Times New Roman"/>
          <w:sz w:val="24"/>
          <w:szCs w:val="24"/>
        </w:rPr>
        <w:t xml:space="preserve"> as a </w:t>
      </w:r>
      <w:proofErr w:type="spellStart"/>
      <w:r w:rsidRPr="00AA245C">
        <w:rPr>
          <w:rFonts w:ascii="Times New Roman" w:hAnsi="Times New Roman" w:cs="Times New Roman"/>
          <w:sz w:val="24"/>
          <w:szCs w:val="24"/>
        </w:rPr>
        <w:t>tool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for</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structuring</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educational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information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while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crossens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presented</w:t>
      </w:r>
      <w:proofErr w:type="spellEnd"/>
      <w:r w:rsidRPr="00AA245C">
        <w:rPr>
          <w:rFonts w:ascii="Times New Roman" w:hAnsi="Times New Roman" w:cs="Times New Roman"/>
          <w:sz w:val="24"/>
          <w:szCs w:val="24"/>
        </w:rPr>
        <w:t xml:space="preserve"> as </w:t>
      </w:r>
      <w:proofErr w:type="spellStart"/>
      <w:r w:rsidRPr="00AA245C">
        <w:rPr>
          <w:rFonts w:ascii="Times New Roman" w:hAnsi="Times New Roman" w:cs="Times New Roman"/>
          <w:sz w:val="24"/>
          <w:szCs w:val="24"/>
        </w:rPr>
        <w:t>an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associative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visual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task</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that</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encourages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students</w:t>
      </w:r>
      <w:proofErr w:type="spellEnd"/>
      <w:r w:rsidRPr="00AA245C">
        <w:rPr>
          <w:rFonts w:ascii="Times New Roman" w:hAnsi="Times New Roman" w:cs="Times New Roman"/>
          <w:sz w:val="24"/>
          <w:szCs w:val="24"/>
        </w:rPr>
        <w:t xml:space="preserve"> to </w:t>
      </w:r>
      <w:proofErr w:type="spellStart"/>
      <w:r w:rsidRPr="00AA245C">
        <w:rPr>
          <w:rFonts w:ascii="Times New Roman" w:hAnsi="Times New Roman" w:cs="Times New Roman"/>
          <w:sz w:val="24"/>
          <w:szCs w:val="24"/>
        </w:rPr>
        <w:t>interpret</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images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formulate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hypotheses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provide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reasoned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answers</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article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describes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algorithm</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for</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integrating</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these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methods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into</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structure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of</w:t>
      </w:r>
      <w:proofErr w:type="spellEnd"/>
      <w:r w:rsidRPr="00AA245C">
        <w:rPr>
          <w:rFonts w:ascii="Times New Roman" w:hAnsi="Times New Roman" w:cs="Times New Roman"/>
          <w:sz w:val="24"/>
          <w:szCs w:val="24"/>
        </w:rPr>
        <w:t xml:space="preserve"> a </w:t>
      </w:r>
      <w:proofErr w:type="spellStart"/>
      <w:r w:rsidRPr="00AA245C">
        <w:rPr>
          <w:rFonts w:ascii="Times New Roman" w:hAnsi="Times New Roman" w:cs="Times New Roman"/>
          <w:sz w:val="24"/>
          <w:szCs w:val="24"/>
        </w:rPr>
        <w:t>history</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lesson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provides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examples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based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on</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history</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of</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Ancient</w:t>
      </w:r>
      <w:proofErr w:type="spellEnd"/>
      <w:r w:rsidRPr="00AA245C">
        <w:rPr>
          <w:rFonts w:ascii="Times New Roman" w:hAnsi="Times New Roman" w:cs="Times New Roman"/>
          <w:sz w:val="24"/>
          <w:szCs w:val="24"/>
        </w:rPr>
        <w:t xml:space="preserve"> World. </w:t>
      </w:r>
      <w:proofErr w:type="spellStart"/>
      <w:r w:rsidRPr="00AA245C">
        <w:rPr>
          <w:rFonts w:ascii="Times New Roman" w:hAnsi="Times New Roman" w:cs="Times New Roman"/>
          <w:sz w:val="24"/>
          <w:szCs w:val="24"/>
        </w:rPr>
        <w:t>Pedagogical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observation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indicates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increase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students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cognitive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activity</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manifested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their</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willingness</w:t>
      </w:r>
      <w:proofErr w:type="spellEnd"/>
      <w:r w:rsidRPr="00AA245C">
        <w:rPr>
          <w:rFonts w:ascii="Times New Roman" w:hAnsi="Times New Roman" w:cs="Times New Roman"/>
          <w:sz w:val="24"/>
          <w:szCs w:val="24"/>
        </w:rPr>
        <w:t xml:space="preserve"> to </w:t>
      </w:r>
      <w:proofErr w:type="spellStart"/>
      <w:r w:rsidRPr="00AA245C">
        <w:rPr>
          <w:rFonts w:ascii="Times New Roman" w:hAnsi="Times New Roman" w:cs="Times New Roman"/>
          <w:sz w:val="24"/>
          <w:szCs w:val="24"/>
        </w:rPr>
        <w:t>participate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discussions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explain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relationships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between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historical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facts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use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subject-specific</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vocabulary</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create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their</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own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visual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models</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combined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use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of</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reference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notes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crossens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is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recommended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at</w:t>
      </w:r>
      <w:proofErr w:type="spellEnd"/>
      <w:r w:rsidRPr="00AA245C">
        <w:rPr>
          <w:rFonts w:ascii="Times New Roman" w:hAnsi="Times New Roman" w:cs="Times New Roman"/>
          <w:sz w:val="24"/>
          <w:szCs w:val="24"/>
        </w:rPr>
        <w:t xml:space="preserve"> the </w:t>
      </w:r>
      <w:proofErr w:type="spellStart"/>
      <w:r w:rsidRPr="00AA245C">
        <w:rPr>
          <w:rFonts w:ascii="Times New Roman" w:hAnsi="Times New Roman" w:cs="Times New Roman"/>
          <w:sz w:val="24"/>
          <w:szCs w:val="24"/>
        </w:rPr>
        <w:t>stages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of</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studying</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consolidating</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reviewing</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and</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assessing</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educational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material</w:t>
      </w:r>
      <w:proofErr w:type="spellEnd"/>
      <w:r w:rsidRPr="00AA245C">
        <w:rPr>
          <w:rFonts w:ascii="Times New Roman" w:hAnsi="Times New Roman" w:cs="Times New Roman"/>
          <w:sz w:val="24"/>
          <w:szCs w:val="24"/>
        </w:rPr>
        <w:t>.</w:t>
      </w:r>
    </w:p>
    <w:p w14:paraId="31DC79BC" w14:textId="77777777" w:rsidR="00FC145A" w:rsidRPr="00AA245C" w:rsidRDefault="00FC145A" w:rsidP="00AA245C">
      <w:pPr>
        <w:spacing w:after="0" w:line="240" w:lineRule="auto"/>
        <w:jc w:val="both"/>
        <w:rPr>
          <w:rFonts w:ascii="Times New Roman" w:hAnsi="Times New Roman" w:cs="Times New Roman"/>
          <w:sz w:val="24"/>
          <w:szCs w:val="24"/>
        </w:rPr>
      </w:pPr>
      <w:proofErr w:type="spellStart"/>
      <w:r w:rsidRPr="00AA245C">
        <w:rPr>
          <w:rFonts w:ascii="Times New Roman" w:hAnsi="Times New Roman" w:cs="Times New Roman"/>
          <w:sz w:val="24"/>
          <w:szCs w:val="24"/>
        </w:rPr>
        <w:t>Keywords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history</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teaching</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rural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school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fifth</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grade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Ancient</w:t>
      </w:r>
      <w:proofErr w:type="spellEnd"/>
      <w:r w:rsidRPr="00AA245C">
        <w:rPr>
          <w:rFonts w:ascii="Times New Roman" w:hAnsi="Times New Roman" w:cs="Times New Roman"/>
          <w:sz w:val="24"/>
          <w:szCs w:val="24"/>
        </w:rPr>
        <w:t xml:space="preserve"> World </w:t>
      </w:r>
      <w:proofErr w:type="spellStart"/>
      <w:r w:rsidRPr="00AA245C">
        <w:rPr>
          <w:rFonts w:ascii="Times New Roman" w:hAnsi="Times New Roman" w:cs="Times New Roman"/>
          <w:sz w:val="24"/>
          <w:szCs w:val="24"/>
        </w:rPr>
        <w:t>history</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reference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notes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visual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signals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crossens</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visualization</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cognitive</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activity</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historical</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thinking</w:t>
      </w:r>
      <w:proofErr w:type="spellEnd"/>
      <w:r w:rsidRPr="00AA245C">
        <w:rPr>
          <w:rFonts w:ascii="Times New Roman" w:hAnsi="Times New Roman" w:cs="Times New Roman"/>
          <w:sz w:val="24"/>
          <w:szCs w:val="24"/>
        </w:rPr>
        <w:t>.</w:t>
      </w:r>
    </w:p>
    <w:p w14:paraId="7236DD03" w14:textId="77777777" w:rsidR="00FC145A" w:rsidRPr="0034136A" w:rsidRDefault="00FC145A" w:rsidP="00AA245C">
      <w:pPr>
        <w:spacing w:after="0" w:line="240" w:lineRule="auto"/>
        <w:jc w:val="both"/>
        <w:rPr>
          <w:rFonts w:ascii="Times New Roman" w:hAnsi="Times New Roman" w:cs="Times New Roman"/>
          <w:b/>
          <w:bCs/>
          <w:sz w:val="24"/>
          <w:szCs w:val="24"/>
        </w:rPr>
      </w:pPr>
      <w:r w:rsidRPr="0034136A">
        <w:rPr>
          <w:rFonts w:ascii="Times New Roman" w:hAnsi="Times New Roman" w:cs="Times New Roman"/>
          <w:b/>
          <w:bCs/>
          <w:sz w:val="24"/>
          <w:szCs w:val="24"/>
        </w:rPr>
        <w:t>Введение</w:t>
      </w:r>
    </w:p>
    <w:p w14:paraId="3DC9B360" w14:textId="726BEC06" w:rsidR="00FC145A" w:rsidRPr="00AA245C" w:rsidRDefault="0034136A"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Начало изучения систематического курса истории в 5 классе становится для школьника важным этапом перехода от преимущественно образного восприятия окружающего мира</w:t>
      </w:r>
      <w:r>
        <w:rPr>
          <w:rFonts w:ascii="Times New Roman" w:hAnsi="Times New Roman" w:cs="Times New Roman"/>
          <w:sz w:val="24"/>
          <w:szCs w:val="24"/>
        </w:rPr>
        <w:t xml:space="preserve"> на уровне начального </w:t>
      </w:r>
      <w:proofErr w:type="gramStart"/>
      <w:r>
        <w:rPr>
          <w:rFonts w:ascii="Times New Roman" w:hAnsi="Times New Roman" w:cs="Times New Roman"/>
          <w:sz w:val="24"/>
          <w:szCs w:val="24"/>
        </w:rPr>
        <w:t xml:space="preserve">образования </w:t>
      </w:r>
      <w:r w:rsidR="00FC145A" w:rsidRPr="00AA245C">
        <w:rPr>
          <w:rFonts w:ascii="Times New Roman" w:hAnsi="Times New Roman" w:cs="Times New Roman"/>
          <w:sz w:val="24"/>
          <w:szCs w:val="24"/>
        </w:rPr>
        <w:t xml:space="preserve"> к</w:t>
      </w:r>
      <w:proofErr w:type="gramEnd"/>
      <w:r w:rsidR="00FC145A" w:rsidRPr="00AA245C">
        <w:rPr>
          <w:rFonts w:ascii="Times New Roman" w:hAnsi="Times New Roman" w:cs="Times New Roman"/>
          <w:sz w:val="24"/>
          <w:szCs w:val="24"/>
        </w:rPr>
        <w:t xml:space="preserve"> работе с историческими фактами, понятиями, датами и причинно-следственными связями. Учебный материал по истории Древнего мира отличается </w:t>
      </w:r>
      <w:r w:rsidR="00FC145A" w:rsidRPr="00AA245C">
        <w:rPr>
          <w:rFonts w:ascii="Times New Roman" w:hAnsi="Times New Roman" w:cs="Times New Roman"/>
          <w:sz w:val="24"/>
          <w:szCs w:val="24"/>
        </w:rPr>
        <w:lastRenderedPageBreak/>
        <w:t>значительным количеством новых имён, терминов, географических названий и событий. Пятикласснику необходимо не только запомнить сведения, но и научиться соотносить их между собой, определять последовательность событий, выделять причины и последствия, давать характеристику историческим явлениям.</w:t>
      </w:r>
    </w:p>
    <w:p w14:paraId="7DF34A4E"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Федеральная рабочая программа по истории предусматривает формирование у обучающихся способности систематизировать и обобщать исторические факты в форме таблиц и схем, раскрывать причинно-следственные связи, сравнивать события, формулировать и обосновывать выводы [2]. В программу также включена работа с иллюстрациями, картами, письменными и вещественными источниками. Следовательно, визуальная информация должна выступать не только средством наглядности, но и самостоятельным объектом анализа.</w:t>
      </w:r>
    </w:p>
    <w:p w14:paraId="797689C5" w14:textId="44CF838B"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В </w:t>
      </w:r>
      <w:r w:rsidR="0034136A">
        <w:rPr>
          <w:rFonts w:ascii="Times New Roman" w:hAnsi="Times New Roman" w:cs="Times New Roman"/>
          <w:sz w:val="24"/>
          <w:szCs w:val="24"/>
        </w:rPr>
        <w:t xml:space="preserve">малокомплектной </w:t>
      </w:r>
      <w:r w:rsidRPr="00AA245C">
        <w:rPr>
          <w:rFonts w:ascii="Times New Roman" w:hAnsi="Times New Roman" w:cs="Times New Roman"/>
          <w:sz w:val="24"/>
          <w:szCs w:val="24"/>
        </w:rPr>
        <w:t>сельской школе выбор методических средств определяется не только целями образования, но и конкретными условиями организации учебной деятельности. Коллектив класса обычно позволяет учителю видеть затруднения каждого ребёнка, организовывать обсуждение и своевременно корректировать способы работы. Вместе с тем ученики могут различаться по темпу чтения, объёму словарного запаса, способности удерживать в памяти большой текст и готовности выступать перед одноклассниками. Методика должна обеспечивать доступность материала, включение каждого обучающегося в работу и возможность действовать без постоянной зависимости от сложного технического оборудования или устойчивого доступа к сети Интернет.</w:t>
      </w:r>
    </w:p>
    <w:p w14:paraId="53903916" w14:textId="6545A171"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Такими средствами </w:t>
      </w:r>
      <w:r w:rsidR="0034136A">
        <w:rPr>
          <w:rFonts w:ascii="Times New Roman" w:hAnsi="Times New Roman" w:cs="Times New Roman"/>
          <w:sz w:val="24"/>
          <w:szCs w:val="24"/>
        </w:rPr>
        <w:t xml:space="preserve">для </w:t>
      </w:r>
      <w:proofErr w:type="gramStart"/>
      <w:r w:rsidR="0034136A">
        <w:rPr>
          <w:rFonts w:ascii="Times New Roman" w:hAnsi="Times New Roman" w:cs="Times New Roman"/>
          <w:sz w:val="24"/>
          <w:szCs w:val="24"/>
        </w:rPr>
        <w:t xml:space="preserve">меня </w:t>
      </w:r>
      <w:r w:rsidRPr="00AA245C">
        <w:rPr>
          <w:rFonts w:ascii="Times New Roman" w:hAnsi="Times New Roman" w:cs="Times New Roman"/>
          <w:sz w:val="24"/>
          <w:szCs w:val="24"/>
        </w:rPr>
        <w:t xml:space="preserve"> ста</w:t>
      </w:r>
      <w:r w:rsidR="0034136A">
        <w:rPr>
          <w:rFonts w:ascii="Times New Roman" w:hAnsi="Times New Roman" w:cs="Times New Roman"/>
          <w:sz w:val="24"/>
          <w:szCs w:val="24"/>
        </w:rPr>
        <w:t>ли</w:t>
      </w:r>
      <w:proofErr w:type="gramEnd"/>
      <w:r w:rsidRPr="00AA245C">
        <w:rPr>
          <w:rFonts w:ascii="Times New Roman" w:hAnsi="Times New Roman" w:cs="Times New Roman"/>
          <w:sz w:val="24"/>
          <w:szCs w:val="24"/>
        </w:rPr>
        <w:t xml:space="preserve"> опорный конспект и технология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xml:space="preserve">». Опорный конспект помогает представить содержание темы в сжатой и логически организованной форме.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напротив, не сообщает готовую последовательность рассуждений, а ставит ученика перед необходимостью самостоятельно обнаружить смысловые связи. Их совместное применение позволяет соединить структурирование учебной информации с активной мыслительной деятельностью школьников.</w:t>
      </w:r>
    </w:p>
    <w:p w14:paraId="5EEAD7D5" w14:textId="28FDA2B6"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Цель </w:t>
      </w:r>
      <w:r w:rsidR="0034136A">
        <w:rPr>
          <w:rFonts w:ascii="Times New Roman" w:hAnsi="Times New Roman" w:cs="Times New Roman"/>
          <w:sz w:val="24"/>
          <w:szCs w:val="24"/>
        </w:rPr>
        <w:t xml:space="preserve">данной </w:t>
      </w:r>
      <w:r w:rsidRPr="00AA245C">
        <w:rPr>
          <w:rFonts w:ascii="Times New Roman" w:hAnsi="Times New Roman" w:cs="Times New Roman"/>
          <w:sz w:val="24"/>
          <w:szCs w:val="24"/>
        </w:rPr>
        <w:t>статьи состоит в обосновании и описании методики совместного использования опорных конспектов и технологии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как средств повышения познавательной активности обучающихся 5 класса на уроках истории.</w:t>
      </w:r>
    </w:p>
    <w:p w14:paraId="015C61BB" w14:textId="565B4F4B"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Материалом для статьи </w:t>
      </w:r>
      <w:proofErr w:type="gramStart"/>
      <w:r w:rsidRPr="00AA245C">
        <w:rPr>
          <w:rFonts w:ascii="Times New Roman" w:hAnsi="Times New Roman" w:cs="Times New Roman"/>
          <w:sz w:val="24"/>
          <w:szCs w:val="24"/>
        </w:rPr>
        <w:t xml:space="preserve">послужил </w:t>
      </w:r>
      <w:r w:rsidR="0034136A">
        <w:rPr>
          <w:rFonts w:ascii="Times New Roman" w:hAnsi="Times New Roman" w:cs="Times New Roman"/>
          <w:sz w:val="24"/>
          <w:szCs w:val="24"/>
        </w:rPr>
        <w:t xml:space="preserve"> мой</w:t>
      </w:r>
      <w:proofErr w:type="gramEnd"/>
      <w:r w:rsidR="0034136A">
        <w:rPr>
          <w:rFonts w:ascii="Times New Roman" w:hAnsi="Times New Roman" w:cs="Times New Roman"/>
          <w:sz w:val="24"/>
          <w:szCs w:val="24"/>
        </w:rPr>
        <w:t xml:space="preserve"> </w:t>
      </w:r>
      <w:r w:rsidRPr="00AA245C">
        <w:rPr>
          <w:rFonts w:ascii="Times New Roman" w:hAnsi="Times New Roman" w:cs="Times New Roman"/>
          <w:sz w:val="24"/>
          <w:szCs w:val="24"/>
        </w:rPr>
        <w:t>педагогический опыт преподавания истории в 5</w:t>
      </w:r>
      <w:r w:rsidR="0034136A">
        <w:rPr>
          <w:rFonts w:ascii="Times New Roman" w:hAnsi="Times New Roman" w:cs="Times New Roman"/>
          <w:sz w:val="24"/>
          <w:szCs w:val="24"/>
        </w:rPr>
        <w:t>-11</w:t>
      </w:r>
      <w:r w:rsidRPr="00AA245C">
        <w:rPr>
          <w:rFonts w:ascii="Times New Roman" w:hAnsi="Times New Roman" w:cs="Times New Roman"/>
          <w:sz w:val="24"/>
          <w:szCs w:val="24"/>
        </w:rPr>
        <w:t xml:space="preserve"> класс</w:t>
      </w:r>
      <w:r w:rsidR="0034136A">
        <w:rPr>
          <w:rFonts w:ascii="Times New Roman" w:hAnsi="Times New Roman" w:cs="Times New Roman"/>
          <w:sz w:val="24"/>
          <w:szCs w:val="24"/>
        </w:rPr>
        <w:t xml:space="preserve">ах </w:t>
      </w:r>
      <w:r w:rsidRPr="00AA245C">
        <w:rPr>
          <w:rFonts w:ascii="Times New Roman" w:hAnsi="Times New Roman" w:cs="Times New Roman"/>
          <w:sz w:val="24"/>
          <w:szCs w:val="24"/>
        </w:rPr>
        <w:t>Ахматовск</w:t>
      </w:r>
      <w:r w:rsidR="0034136A">
        <w:rPr>
          <w:rFonts w:ascii="Times New Roman" w:hAnsi="Times New Roman" w:cs="Times New Roman"/>
          <w:sz w:val="24"/>
          <w:szCs w:val="24"/>
        </w:rPr>
        <w:t>ой средней школы</w:t>
      </w:r>
      <w:r w:rsidRPr="00AA245C">
        <w:rPr>
          <w:rFonts w:ascii="Times New Roman" w:hAnsi="Times New Roman" w:cs="Times New Roman"/>
          <w:sz w:val="24"/>
          <w:szCs w:val="24"/>
        </w:rPr>
        <w:t>. Для его обобщения</w:t>
      </w:r>
      <w:r w:rsidR="0034136A">
        <w:rPr>
          <w:rFonts w:ascii="Times New Roman" w:hAnsi="Times New Roman" w:cs="Times New Roman"/>
          <w:sz w:val="24"/>
          <w:szCs w:val="24"/>
        </w:rPr>
        <w:t xml:space="preserve"> я </w:t>
      </w:r>
      <w:r w:rsidRPr="00AA245C">
        <w:rPr>
          <w:rFonts w:ascii="Times New Roman" w:hAnsi="Times New Roman" w:cs="Times New Roman"/>
          <w:sz w:val="24"/>
          <w:szCs w:val="24"/>
        </w:rPr>
        <w:t xml:space="preserve"> примен</w:t>
      </w:r>
      <w:r w:rsidR="00CF7A78">
        <w:rPr>
          <w:rFonts w:ascii="Times New Roman" w:hAnsi="Times New Roman" w:cs="Times New Roman"/>
          <w:sz w:val="24"/>
          <w:szCs w:val="24"/>
        </w:rPr>
        <w:t>ила</w:t>
      </w:r>
      <w:r w:rsidRPr="00AA245C">
        <w:rPr>
          <w:rFonts w:ascii="Times New Roman" w:hAnsi="Times New Roman" w:cs="Times New Roman"/>
          <w:sz w:val="24"/>
          <w:szCs w:val="24"/>
        </w:rPr>
        <w:t xml:space="preserve"> анализ нормативных и методических источников, изучение выполненных учениками заданий, педагогическое наблюдение, анализ устных ответов и результатов рефлексии.</w:t>
      </w:r>
      <w:r w:rsidR="00CF7A78">
        <w:rPr>
          <w:rFonts w:ascii="Times New Roman" w:hAnsi="Times New Roman" w:cs="Times New Roman"/>
          <w:sz w:val="24"/>
          <w:szCs w:val="24"/>
        </w:rPr>
        <w:t xml:space="preserve"> </w:t>
      </w:r>
      <w:r w:rsidRPr="00AA245C">
        <w:rPr>
          <w:rFonts w:ascii="Times New Roman" w:hAnsi="Times New Roman" w:cs="Times New Roman"/>
          <w:sz w:val="24"/>
          <w:szCs w:val="24"/>
        </w:rPr>
        <w:t xml:space="preserve">Познавательная </w:t>
      </w:r>
      <w:proofErr w:type="gramStart"/>
      <w:r w:rsidRPr="00AA245C">
        <w:rPr>
          <w:rFonts w:ascii="Times New Roman" w:hAnsi="Times New Roman" w:cs="Times New Roman"/>
          <w:sz w:val="24"/>
          <w:szCs w:val="24"/>
        </w:rPr>
        <w:t xml:space="preserve">активность </w:t>
      </w:r>
      <w:r w:rsidR="00CF7A78">
        <w:rPr>
          <w:rFonts w:ascii="Times New Roman" w:hAnsi="Times New Roman" w:cs="Times New Roman"/>
          <w:sz w:val="24"/>
          <w:szCs w:val="24"/>
        </w:rPr>
        <w:t xml:space="preserve"> учащихся</w:t>
      </w:r>
      <w:proofErr w:type="gramEnd"/>
      <w:r w:rsidR="00CF7A78">
        <w:rPr>
          <w:rFonts w:ascii="Times New Roman" w:hAnsi="Times New Roman" w:cs="Times New Roman"/>
          <w:sz w:val="24"/>
          <w:szCs w:val="24"/>
        </w:rPr>
        <w:t xml:space="preserve"> </w:t>
      </w:r>
      <w:r w:rsidRPr="00AA245C">
        <w:rPr>
          <w:rFonts w:ascii="Times New Roman" w:hAnsi="Times New Roman" w:cs="Times New Roman"/>
          <w:sz w:val="24"/>
          <w:szCs w:val="24"/>
        </w:rPr>
        <w:t>оценивалась по следующим признакам: готовность ученика включаться в обсуждение; стремление выдвигать собственную версию; способность задавать вопросы; использование исторических терминов; умение устанавливать связь между изображениями и изученными фактами; самостоятельное обращение к учебнику, карте или опорному конспекту для проверки предположения.</w:t>
      </w:r>
    </w:p>
    <w:p w14:paraId="2591CDB4" w14:textId="771BF5C0" w:rsidR="00FC145A" w:rsidRPr="00AA245C" w:rsidRDefault="00CF7A78"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CF7A78">
        <w:rPr>
          <w:rFonts w:ascii="Times New Roman" w:hAnsi="Times New Roman" w:cs="Times New Roman"/>
          <w:b/>
          <w:bCs/>
          <w:sz w:val="24"/>
          <w:szCs w:val="24"/>
        </w:rPr>
        <w:t>Опорный конспект</w:t>
      </w:r>
      <w:r w:rsidR="00FC145A" w:rsidRPr="00AA245C">
        <w:rPr>
          <w:rFonts w:ascii="Times New Roman" w:hAnsi="Times New Roman" w:cs="Times New Roman"/>
          <w:sz w:val="24"/>
          <w:szCs w:val="24"/>
        </w:rPr>
        <w:t xml:space="preserve"> представляет собой не сокращённую запись параграфа, а визуально организованную модель учебного содержания</w:t>
      </w:r>
      <w:r>
        <w:rPr>
          <w:rFonts w:ascii="Times New Roman" w:hAnsi="Times New Roman" w:cs="Times New Roman"/>
          <w:sz w:val="24"/>
          <w:szCs w:val="24"/>
        </w:rPr>
        <w:t xml:space="preserve"> параграфа</w:t>
      </w:r>
      <w:r w:rsidR="00FC145A" w:rsidRPr="00AA245C">
        <w:rPr>
          <w:rFonts w:ascii="Times New Roman" w:hAnsi="Times New Roman" w:cs="Times New Roman"/>
          <w:sz w:val="24"/>
          <w:szCs w:val="24"/>
        </w:rPr>
        <w:t xml:space="preserve">. В неё входят </w:t>
      </w:r>
      <w:r w:rsidR="00FC145A" w:rsidRPr="00CF7A78">
        <w:rPr>
          <w:rFonts w:ascii="Times New Roman" w:hAnsi="Times New Roman" w:cs="Times New Roman"/>
          <w:i/>
          <w:iCs/>
          <w:sz w:val="24"/>
          <w:szCs w:val="24"/>
        </w:rPr>
        <w:t>ключевые слова, даты, условные обозначения, стрелки, простые рисунки, схемы и цветовые или графические акценты.</w:t>
      </w:r>
      <w:r w:rsidR="00FC145A" w:rsidRPr="00AA245C">
        <w:rPr>
          <w:rFonts w:ascii="Times New Roman" w:hAnsi="Times New Roman" w:cs="Times New Roman"/>
          <w:sz w:val="24"/>
          <w:szCs w:val="24"/>
        </w:rPr>
        <w:t xml:space="preserve"> Каждый сигнал приобретает смысл только в связи с другими элементами и с объяснением учителя.</w:t>
      </w:r>
    </w:p>
    <w:p w14:paraId="658D366C"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В педагогической системе В. Ф. Шаталова опорные сигналы использовались для укрупнения учебного материала, его многократного воспроизведения и создания условий, при которых ученик видит тему как целостную систему [3]. Современные исследования также связывают применение опорных конспектов с логической обработкой информации, установлением связей между частями темы и организацией самостоятельного воспроизведения материала [4; 5].</w:t>
      </w:r>
    </w:p>
    <w:p w14:paraId="756DCABC"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Для уроков истории особенно важно, чтобы опорный конспект не превращался в набор разрозненных значков. Его содержание должно отражать логику исторического процесса. При изучении древней цивилизации такую логику можно представить последовательностью: </w:t>
      </w:r>
      <w:r w:rsidRPr="00AA245C">
        <w:rPr>
          <w:rFonts w:ascii="Times New Roman" w:hAnsi="Times New Roman" w:cs="Times New Roman"/>
          <w:sz w:val="24"/>
          <w:szCs w:val="24"/>
        </w:rPr>
        <w:lastRenderedPageBreak/>
        <w:t>природные условия — занятия населения — общественные отношения — государственная власть — религиозные представления — культурные достижения. При рассмотрении события целесообразна иная структура: причины — участники — ход — результаты — последствия — историческое значение.</w:t>
      </w:r>
    </w:p>
    <w:p w14:paraId="10079805" w14:textId="3540EA17" w:rsidR="00FC145A" w:rsidRPr="00AA245C" w:rsidRDefault="00CF7A78"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CF7A78">
        <w:rPr>
          <w:rFonts w:ascii="Times New Roman" w:hAnsi="Times New Roman" w:cs="Times New Roman"/>
          <w:b/>
          <w:bCs/>
          <w:sz w:val="24"/>
          <w:szCs w:val="24"/>
        </w:rPr>
        <w:t>Технология «</w:t>
      </w:r>
      <w:proofErr w:type="spellStart"/>
      <w:r w:rsidR="00FC145A" w:rsidRPr="00CF7A78">
        <w:rPr>
          <w:rFonts w:ascii="Times New Roman" w:hAnsi="Times New Roman" w:cs="Times New Roman"/>
          <w:b/>
          <w:bCs/>
          <w:sz w:val="24"/>
          <w:szCs w:val="24"/>
        </w:rPr>
        <w:t>кроссенс</w:t>
      </w:r>
      <w:proofErr w:type="spellEnd"/>
      <w:r w:rsidR="00FC145A" w:rsidRPr="00CF7A78">
        <w:rPr>
          <w:rFonts w:ascii="Times New Roman" w:hAnsi="Times New Roman" w:cs="Times New Roman"/>
          <w:b/>
          <w:bCs/>
          <w:sz w:val="24"/>
          <w:szCs w:val="24"/>
        </w:rPr>
        <w:t>»</w:t>
      </w:r>
      <w:r w:rsidR="00FC145A" w:rsidRPr="00AA245C">
        <w:rPr>
          <w:rFonts w:ascii="Times New Roman" w:hAnsi="Times New Roman" w:cs="Times New Roman"/>
          <w:sz w:val="24"/>
          <w:szCs w:val="24"/>
        </w:rPr>
        <w:t xml:space="preserve"> основана на установлении ассоциативных и смысловых связей между изображениями. Классический </w:t>
      </w:r>
      <w:proofErr w:type="spellStart"/>
      <w:r w:rsidR="00FC145A" w:rsidRPr="00AA245C">
        <w:rPr>
          <w:rFonts w:ascii="Times New Roman" w:hAnsi="Times New Roman" w:cs="Times New Roman"/>
          <w:sz w:val="24"/>
          <w:szCs w:val="24"/>
        </w:rPr>
        <w:t>кроссенс</w:t>
      </w:r>
      <w:proofErr w:type="spellEnd"/>
      <w:r w:rsidR="00FC145A" w:rsidRPr="00AA245C">
        <w:rPr>
          <w:rFonts w:ascii="Times New Roman" w:hAnsi="Times New Roman" w:cs="Times New Roman"/>
          <w:sz w:val="24"/>
          <w:szCs w:val="24"/>
        </w:rPr>
        <w:t xml:space="preserve"> представляет собой поле из девяти квадратов. В каждом квадрате размещается изображение, связанное по смыслу с соседними элементами. Термин образован по аналогии с кроссвордом, однако в данном случае пересекаются не слова, а смыслы. Метод был предложен С. Фединым и В. Бусленко и впервые представлен в журнале «Наука и жизнь» в 2002 году [6].</w:t>
      </w:r>
    </w:p>
    <w:p w14:paraId="0E5FA5E7" w14:textId="46904F31" w:rsidR="00FC145A" w:rsidRPr="00AA245C" w:rsidRDefault="00CF7A78"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 xml:space="preserve">В учебной деятельности </w:t>
      </w:r>
      <w:proofErr w:type="spellStart"/>
      <w:proofErr w:type="gramStart"/>
      <w:r w:rsidR="00FC145A" w:rsidRPr="00AA245C">
        <w:rPr>
          <w:rFonts w:ascii="Times New Roman" w:hAnsi="Times New Roman" w:cs="Times New Roman"/>
          <w:sz w:val="24"/>
          <w:szCs w:val="24"/>
        </w:rPr>
        <w:t>кроссенс</w:t>
      </w:r>
      <w:proofErr w:type="spellEnd"/>
      <w:r w:rsidR="00FC145A" w:rsidRPr="00AA245C">
        <w:rPr>
          <w:rFonts w:ascii="Times New Roman" w:hAnsi="Times New Roman" w:cs="Times New Roman"/>
          <w:sz w:val="24"/>
          <w:szCs w:val="24"/>
        </w:rPr>
        <w:t xml:space="preserve"> </w:t>
      </w:r>
      <w:r>
        <w:rPr>
          <w:rFonts w:ascii="Times New Roman" w:hAnsi="Times New Roman" w:cs="Times New Roman"/>
          <w:sz w:val="24"/>
          <w:szCs w:val="24"/>
        </w:rPr>
        <w:t xml:space="preserve"> не</w:t>
      </w:r>
      <w:proofErr w:type="gramEnd"/>
      <w:r w:rsidR="00FC145A" w:rsidRPr="00AA245C">
        <w:rPr>
          <w:rFonts w:ascii="Times New Roman" w:hAnsi="Times New Roman" w:cs="Times New Roman"/>
          <w:sz w:val="24"/>
          <w:szCs w:val="24"/>
        </w:rPr>
        <w:t xml:space="preserve"> сводит</w:t>
      </w:r>
      <w:r>
        <w:rPr>
          <w:rFonts w:ascii="Times New Roman" w:hAnsi="Times New Roman" w:cs="Times New Roman"/>
          <w:sz w:val="24"/>
          <w:szCs w:val="24"/>
        </w:rPr>
        <w:t>ся</w:t>
      </w:r>
      <w:r w:rsidR="00FC145A" w:rsidRPr="00AA245C">
        <w:rPr>
          <w:rFonts w:ascii="Times New Roman" w:hAnsi="Times New Roman" w:cs="Times New Roman"/>
          <w:sz w:val="24"/>
          <w:szCs w:val="24"/>
        </w:rPr>
        <w:t xml:space="preserve"> к угадыванию картинок. Основным результатом становится объяснение связи. Ученик должен определить, какое историческое содержание передано изображением, сформулировать отношение между двумя элементами и подтвердить рассуждение фактами. При этом возможны разные маршруты чтения </w:t>
      </w:r>
      <w:proofErr w:type="spellStart"/>
      <w:r w:rsidR="00FC145A" w:rsidRPr="00AA245C">
        <w:rPr>
          <w:rFonts w:ascii="Times New Roman" w:hAnsi="Times New Roman" w:cs="Times New Roman"/>
          <w:sz w:val="24"/>
          <w:szCs w:val="24"/>
        </w:rPr>
        <w:t>кроссенса</w:t>
      </w:r>
      <w:proofErr w:type="spellEnd"/>
      <w:r w:rsidR="00FC145A" w:rsidRPr="00AA245C">
        <w:rPr>
          <w:rFonts w:ascii="Times New Roman" w:hAnsi="Times New Roman" w:cs="Times New Roman"/>
          <w:sz w:val="24"/>
          <w:szCs w:val="24"/>
        </w:rPr>
        <w:t xml:space="preserve"> и несколько обоснованных вариантов ответа. Подобная открытость задания поддерживает инициативу, </w:t>
      </w:r>
      <w:r>
        <w:rPr>
          <w:rFonts w:ascii="Times New Roman" w:hAnsi="Times New Roman" w:cs="Times New Roman"/>
          <w:sz w:val="24"/>
          <w:szCs w:val="24"/>
        </w:rPr>
        <w:t>но</w:t>
      </w:r>
      <w:r w:rsidR="00FC145A" w:rsidRPr="00AA245C">
        <w:rPr>
          <w:rFonts w:ascii="Times New Roman" w:hAnsi="Times New Roman" w:cs="Times New Roman"/>
          <w:sz w:val="24"/>
          <w:szCs w:val="24"/>
        </w:rPr>
        <w:t xml:space="preserve"> требует от учителя точных критериев: версия принимается только тогда, когда она соответствует историческому материалу и аргументирована.</w:t>
      </w:r>
    </w:p>
    <w:p w14:paraId="066C373C" w14:textId="77777777" w:rsidR="00FC145A" w:rsidRPr="00CA3C9C" w:rsidRDefault="00FC145A" w:rsidP="00AA245C">
      <w:pPr>
        <w:spacing w:after="0" w:line="240" w:lineRule="auto"/>
        <w:jc w:val="both"/>
        <w:rPr>
          <w:rFonts w:ascii="Times New Roman" w:hAnsi="Times New Roman" w:cs="Times New Roman"/>
          <w:i/>
          <w:iCs/>
          <w:sz w:val="24"/>
          <w:szCs w:val="24"/>
        </w:rPr>
      </w:pPr>
      <w:r w:rsidRPr="00AA245C">
        <w:rPr>
          <w:rFonts w:ascii="Times New Roman" w:hAnsi="Times New Roman" w:cs="Times New Roman"/>
          <w:sz w:val="24"/>
          <w:szCs w:val="24"/>
        </w:rPr>
        <w:t xml:space="preserve">Опорный конспект и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xml:space="preserve"> выполняют разные, но взаимодополняющие функции. Первый задаёт каркас темы, помогает удержать её последовательность и основные понятия. Второй нарушает готовую линейность и побуждает ученика восстановить связи самостоятельно. </w:t>
      </w:r>
      <w:r w:rsidRPr="00CA3C9C">
        <w:rPr>
          <w:rFonts w:ascii="Times New Roman" w:hAnsi="Times New Roman" w:cs="Times New Roman"/>
          <w:i/>
          <w:iCs/>
          <w:sz w:val="24"/>
          <w:szCs w:val="24"/>
        </w:rPr>
        <w:t xml:space="preserve">Опорный конспект отвечает на вопрос, как организовано изучаемое содержание, а </w:t>
      </w:r>
      <w:proofErr w:type="spellStart"/>
      <w:r w:rsidRPr="00CA3C9C">
        <w:rPr>
          <w:rFonts w:ascii="Times New Roman" w:hAnsi="Times New Roman" w:cs="Times New Roman"/>
          <w:i/>
          <w:iCs/>
          <w:sz w:val="24"/>
          <w:szCs w:val="24"/>
        </w:rPr>
        <w:t>кроссенс</w:t>
      </w:r>
      <w:proofErr w:type="spellEnd"/>
      <w:r w:rsidRPr="00CA3C9C">
        <w:rPr>
          <w:rFonts w:ascii="Times New Roman" w:hAnsi="Times New Roman" w:cs="Times New Roman"/>
          <w:i/>
          <w:iCs/>
          <w:sz w:val="24"/>
          <w:szCs w:val="24"/>
        </w:rPr>
        <w:t xml:space="preserve"> требует объяснить, почему его элементы связаны между собой.</w:t>
      </w:r>
    </w:p>
    <w:p w14:paraId="21389D78" w14:textId="23DF674D"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Методика совместного </w:t>
      </w:r>
      <w:proofErr w:type="gramStart"/>
      <w:r w:rsidRPr="00AA245C">
        <w:rPr>
          <w:rFonts w:ascii="Times New Roman" w:hAnsi="Times New Roman" w:cs="Times New Roman"/>
          <w:sz w:val="24"/>
          <w:szCs w:val="24"/>
        </w:rPr>
        <w:t>применения</w:t>
      </w:r>
      <w:r w:rsidR="00CA3C9C">
        <w:rPr>
          <w:rFonts w:ascii="Times New Roman" w:hAnsi="Times New Roman" w:cs="Times New Roman"/>
          <w:sz w:val="24"/>
          <w:szCs w:val="24"/>
        </w:rPr>
        <w:t xml:space="preserve">  включает</w:t>
      </w:r>
      <w:proofErr w:type="gramEnd"/>
      <w:r w:rsidR="00CA3C9C">
        <w:rPr>
          <w:rFonts w:ascii="Times New Roman" w:hAnsi="Times New Roman" w:cs="Times New Roman"/>
          <w:sz w:val="24"/>
          <w:szCs w:val="24"/>
        </w:rPr>
        <w:t xml:space="preserve"> </w:t>
      </w:r>
      <w:r w:rsidRPr="00AA245C">
        <w:rPr>
          <w:rFonts w:ascii="Times New Roman" w:hAnsi="Times New Roman" w:cs="Times New Roman"/>
          <w:sz w:val="24"/>
          <w:szCs w:val="24"/>
        </w:rPr>
        <w:t>организ</w:t>
      </w:r>
      <w:r w:rsidR="00CA3C9C">
        <w:rPr>
          <w:rFonts w:ascii="Times New Roman" w:hAnsi="Times New Roman" w:cs="Times New Roman"/>
          <w:sz w:val="24"/>
          <w:szCs w:val="24"/>
        </w:rPr>
        <w:t xml:space="preserve">ацию </w:t>
      </w:r>
      <w:r w:rsidRPr="00AA245C">
        <w:rPr>
          <w:rFonts w:ascii="Times New Roman" w:hAnsi="Times New Roman" w:cs="Times New Roman"/>
          <w:sz w:val="24"/>
          <w:szCs w:val="24"/>
        </w:rPr>
        <w:t xml:space="preserve"> </w:t>
      </w:r>
      <w:r w:rsidR="00CA3C9C" w:rsidRPr="00AA245C">
        <w:rPr>
          <w:rFonts w:ascii="Times New Roman" w:hAnsi="Times New Roman" w:cs="Times New Roman"/>
          <w:sz w:val="24"/>
          <w:szCs w:val="24"/>
        </w:rPr>
        <w:t>последовательн</w:t>
      </w:r>
      <w:r w:rsidR="00CA3C9C">
        <w:rPr>
          <w:rFonts w:ascii="Times New Roman" w:hAnsi="Times New Roman" w:cs="Times New Roman"/>
          <w:sz w:val="24"/>
          <w:szCs w:val="24"/>
        </w:rPr>
        <w:t>ой р</w:t>
      </w:r>
      <w:r w:rsidR="00CA3C9C" w:rsidRPr="00AA245C">
        <w:rPr>
          <w:rFonts w:ascii="Times New Roman" w:hAnsi="Times New Roman" w:cs="Times New Roman"/>
          <w:sz w:val="24"/>
          <w:szCs w:val="24"/>
        </w:rPr>
        <w:t>абот</w:t>
      </w:r>
      <w:r w:rsidR="00CA3C9C">
        <w:rPr>
          <w:rFonts w:ascii="Times New Roman" w:hAnsi="Times New Roman" w:cs="Times New Roman"/>
          <w:sz w:val="24"/>
          <w:szCs w:val="24"/>
        </w:rPr>
        <w:t>ы</w:t>
      </w:r>
      <w:r w:rsidR="00CA3C9C" w:rsidRPr="00AA245C">
        <w:rPr>
          <w:rFonts w:ascii="Times New Roman" w:hAnsi="Times New Roman" w:cs="Times New Roman"/>
          <w:sz w:val="24"/>
          <w:szCs w:val="24"/>
        </w:rPr>
        <w:t xml:space="preserve"> </w:t>
      </w:r>
      <w:r w:rsidRPr="00AA245C">
        <w:rPr>
          <w:rFonts w:ascii="Times New Roman" w:hAnsi="Times New Roman" w:cs="Times New Roman"/>
          <w:sz w:val="24"/>
          <w:szCs w:val="24"/>
        </w:rPr>
        <w:t>и включает несколько этапов.</w:t>
      </w:r>
    </w:p>
    <w:p w14:paraId="13FDC15D" w14:textId="3C005E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На первом этапе </w:t>
      </w:r>
      <w:proofErr w:type="gramStart"/>
      <w:r w:rsidR="00CA3C9C">
        <w:rPr>
          <w:rFonts w:ascii="Times New Roman" w:hAnsi="Times New Roman" w:cs="Times New Roman"/>
          <w:sz w:val="24"/>
          <w:szCs w:val="24"/>
        </w:rPr>
        <w:t xml:space="preserve">я </w:t>
      </w:r>
      <w:r w:rsidRPr="00AA245C">
        <w:rPr>
          <w:rFonts w:ascii="Times New Roman" w:hAnsi="Times New Roman" w:cs="Times New Roman"/>
          <w:sz w:val="24"/>
          <w:szCs w:val="24"/>
        </w:rPr>
        <w:t xml:space="preserve"> определя</w:t>
      </w:r>
      <w:r w:rsidR="00CA3C9C">
        <w:rPr>
          <w:rFonts w:ascii="Times New Roman" w:hAnsi="Times New Roman" w:cs="Times New Roman"/>
          <w:sz w:val="24"/>
          <w:szCs w:val="24"/>
        </w:rPr>
        <w:t>ю</w:t>
      </w:r>
      <w:proofErr w:type="gramEnd"/>
      <w:r w:rsidRPr="00AA245C">
        <w:rPr>
          <w:rFonts w:ascii="Times New Roman" w:hAnsi="Times New Roman" w:cs="Times New Roman"/>
          <w:sz w:val="24"/>
          <w:szCs w:val="24"/>
        </w:rPr>
        <w:t xml:space="preserve"> смысловое ядро темы. В опорный конспект включаются только те элементы, без которых невозможно понять историческое явление. Избыточное количество изображений, цветов и условных обозначений снижает эффективность работы, поскольку внимание ученика переключается с содержания на оформление.</w:t>
      </w:r>
    </w:p>
    <w:p w14:paraId="08EFD7AE" w14:textId="55AD3C04"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На втором этапе прово</w:t>
      </w:r>
      <w:r w:rsidR="00CA3C9C">
        <w:rPr>
          <w:rFonts w:ascii="Times New Roman" w:hAnsi="Times New Roman" w:cs="Times New Roman"/>
          <w:sz w:val="24"/>
          <w:szCs w:val="24"/>
        </w:rPr>
        <w:t>жу</w:t>
      </w:r>
      <w:r w:rsidRPr="00AA245C">
        <w:rPr>
          <w:rFonts w:ascii="Times New Roman" w:hAnsi="Times New Roman" w:cs="Times New Roman"/>
          <w:sz w:val="24"/>
          <w:szCs w:val="24"/>
        </w:rPr>
        <w:t xml:space="preserve"> совместное чтение опорного конспекта</w:t>
      </w:r>
      <w:r w:rsidR="00CA3C9C">
        <w:rPr>
          <w:rFonts w:ascii="Times New Roman" w:hAnsi="Times New Roman" w:cs="Times New Roman"/>
          <w:sz w:val="24"/>
          <w:szCs w:val="24"/>
        </w:rPr>
        <w:t xml:space="preserve">, </w:t>
      </w:r>
      <w:proofErr w:type="spellStart"/>
      <w:r w:rsidR="00CA3C9C">
        <w:rPr>
          <w:rFonts w:ascii="Times New Roman" w:hAnsi="Times New Roman" w:cs="Times New Roman"/>
          <w:sz w:val="24"/>
          <w:szCs w:val="24"/>
        </w:rPr>
        <w:t>т.е</w:t>
      </w:r>
      <w:proofErr w:type="spellEnd"/>
      <w:r w:rsidR="00CA3C9C">
        <w:rPr>
          <w:rFonts w:ascii="Times New Roman" w:hAnsi="Times New Roman" w:cs="Times New Roman"/>
          <w:sz w:val="24"/>
          <w:szCs w:val="24"/>
        </w:rPr>
        <w:t xml:space="preserve"> не</w:t>
      </w:r>
      <w:r w:rsidRPr="00AA245C">
        <w:rPr>
          <w:rFonts w:ascii="Times New Roman" w:hAnsi="Times New Roman" w:cs="Times New Roman"/>
          <w:sz w:val="24"/>
          <w:szCs w:val="24"/>
        </w:rPr>
        <w:t xml:space="preserve"> механически переписать готовую схему, а раскрыва</w:t>
      </w:r>
      <w:r w:rsidR="00CA3C9C">
        <w:rPr>
          <w:rFonts w:ascii="Times New Roman" w:hAnsi="Times New Roman" w:cs="Times New Roman"/>
          <w:sz w:val="24"/>
          <w:szCs w:val="24"/>
        </w:rPr>
        <w:t>ю</w:t>
      </w:r>
      <w:r w:rsidRPr="00AA245C">
        <w:rPr>
          <w:rFonts w:ascii="Times New Roman" w:hAnsi="Times New Roman" w:cs="Times New Roman"/>
          <w:sz w:val="24"/>
          <w:szCs w:val="24"/>
        </w:rPr>
        <w:t xml:space="preserve"> значение каждого сигнала. Пятиклассники соотносят символ с текстом учебника, картой или иллюстрацией, дополняют пропущенные элементы и устно восстанавливают часть рассказа.</w:t>
      </w:r>
    </w:p>
    <w:p w14:paraId="7431E398" w14:textId="65ACDC33"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На третьем этапе вво</w:t>
      </w:r>
      <w:r w:rsidR="00CA3C9C">
        <w:rPr>
          <w:rFonts w:ascii="Times New Roman" w:hAnsi="Times New Roman" w:cs="Times New Roman"/>
          <w:sz w:val="24"/>
          <w:szCs w:val="24"/>
        </w:rPr>
        <w:t>жу</w:t>
      </w:r>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xml:space="preserve"> особенно результативен на этапе закрепления, поскольку требует не повторить готовое определение, а применить знания в изменённой ситуации.</w:t>
      </w:r>
    </w:p>
    <w:p w14:paraId="38F53B50" w14:textId="03F75E4B"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На четвёртом этапе ученики объясняют связи в парах</w:t>
      </w:r>
      <w:r w:rsidR="00F65E03">
        <w:rPr>
          <w:rFonts w:ascii="Times New Roman" w:hAnsi="Times New Roman" w:cs="Times New Roman"/>
          <w:sz w:val="24"/>
          <w:szCs w:val="24"/>
        </w:rPr>
        <w:t xml:space="preserve"> (еще одна важная составляющая часть работы в сельской школе)</w:t>
      </w:r>
      <w:r w:rsidRPr="00AA245C">
        <w:rPr>
          <w:rFonts w:ascii="Times New Roman" w:hAnsi="Times New Roman" w:cs="Times New Roman"/>
          <w:sz w:val="24"/>
          <w:szCs w:val="24"/>
        </w:rPr>
        <w:t>. Каждый участник должен предложить хотя бы одну смысловую пару. После обсуждения группа представляет общую версию, а класс задаёт уточняющие вопросы.</w:t>
      </w:r>
    </w:p>
    <w:p w14:paraId="32F13C50" w14:textId="5EB8142B"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На пятом этапе выполня</w:t>
      </w:r>
      <w:r w:rsidR="00F65E03">
        <w:rPr>
          <w:rFonts w:ascii="Times New Roman" w:hAnsi="Times New Roman" w:cs="Times New Roman"/>
          <w:sz w:val="24"/>
          <w:szCs w:val="24"/>
        </w:rPr>
        <w:t>ем</w:t>
      </w:r>
      <w:r w:rsidRPr="00AA245C">
        <w:rPr>
          <w:rFonts w:ascii="Times New Roman" w:hAnsi="Times New Roman" w:cs="Times New Roman"/>
          <w:sz w:val="24"/>
          <w:szCs w:val="24"/>
        </w:rPr>
        <w:t xml:space="preserve"> обратное преобразование: от визуального образа к связному историческому рассказу. Ученик использует опорный конспект и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xml:space="preserve"> как план, но строит ответ самостоятельно. Таким образом проверяется не запоминание рисунков, а понимание исторического материала.</w:t>
      </w:r>
    </w:p>
    <w:p w14:paraId="6BA39124" w14:textId="5E52402D"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На завершающем этапе обучающиеся создают собственные элементы опорного конспекта или </w:t>
      </w:r>
      <w:proofErr w:type="spellStart"/>
      <w:r w:rsidRPr="00AA245C">
        <w:rPr>
          <w:rFonts w:ascii="Times New Roman" w:hAnsi="Times New Roman" w:cs="Times New Roman"/>
          <w:sz w:val="24"/>
          <w:szCs w:val="24"/>
        </w:rPr>
        <w:t>кроссенса</w:t>
      </w:r>
      <w:proofErr w:type="spellEnd"/>
      <w:r w:rsidRPr="00AA245C">
        <w:rPr>
          <w:rFonts w:ascii="Times New Roman" w:hAnsi="Times New Roman" w:cs="Times New Roman"/>
          <w:sz w:val="24"/>
          <w:szCs w:val="24"/>
        </w:rPr>
        <w:t xml:space="preserve">. Самостоятельный выбор изображения требует выделить существенный признак понятия и установить его место в общей системе. Такое задание </w:t>
      </w:r>
      <w:proofErr w:type="gramStart"/>
      <w:r w:rsidR="00F65E03">
        <w:rPr>
          <w:rFonts w:ascii="Times New Roman" w:hAnsi="Times New Roman" w:cs="Times New Roman"/>
          <w:sz w:val="24"/>
          <w:szCs w:val="24"/>
        </w:rPr>
        <w:t xml:space="preserve">я </w:t>
      </w:r>
      <w:r w:rsidRPr="00AA245C">
        <w:rPr>
          <w:rFonts w:ascii="Times New Roman" w:hAnsi="Times New Roman" w:cs="Times New Roman"/>
          <w:sz w:val="24"/>
          <w:szCs w:val="24"/>
        </w:rPr>
        <w:t xml:space="preserve"> предлага</w:t>
      </w:r>
      <w:r w:rsidR="00F65E03">
        <w:rPr>
          <w:rFonts w:ascii="Times New Roman" w:hAnsi="Times New Roman" w:cs="Times New Roman"/>
          <w:sz w:val="24"/>
          <w:szCs w:val="24"/>
        </w:rPr>
        <w:t>ю</w:t>
      </w:r>
      <w:proofErr w:type="gramEnd"/>
      <w:r w:rsidRPr="00AA245C">
        <w:rPr>
          <w:rFonts w:ascii="Times New Roman" w:hAnsi="Times New Roman" w:cs="Times New Roman"/>
          <w:sz w:val="24"/>
          <w:szCs w:val="24"/>
        </w:rPr>
        <w:t xml:space="preserve"> после того, как дети освоили работу с готовыми моделями.</w:t>
      </w:r>
    </w:p>
    <w:p w14:paraId="1EBCF73C" w14:textId="7625F0BF"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Опорный конспект </w:t>
      </w:r>
      <w:r w:rsidR="009D2E58">
        <w:rPr>
          <w:rFonts w:ascii="Times New Roman" w:hAnsi="Times New Roman" w:cs="Times New Roman"/>
          <w:sz w:val="24"/>
          <w:szCs w:val="24"/>
        </w:rPr>
        <w:t xml:space="preserve">(повторение) </w:t>
      </w:r>
      <w:r w:rsidRPr="00AA245C">
        <w:rPr>
          <w:rFonts w:ascii="Times New Roman" w:hAnsi="Times New Roman" w:cs="Times New Roman"/>
          <w:sz w:val="24"/>
          <w:szCs w:val="24"/>
        </w:rPr>
        <w:t xml:space="preserve">по теме «Древний </w:t>
      </w:r>
      <w:proofErr w:type="gramStart"/>
      <w:r w:rsidRPr="00AA245C">
        <w:rPr>
          <w:rFonts w:ascii="Times New Roman" w:hAnsi="Times New Roman" w:cs="Times New Roman"/>
          <w:sz w:val="24"/>
          <w:szCs w:val="24"/>
        </w:rPr>
        <w:t>Египет»  включа</w:t>
      </w:r>
      <w:r w:rsidR="00F65E03">
        <w:rPr>
          <w:rFonts w:ascii="Times New Roman" w:hAnsi="Times New Roman" w:cs="Times New Roman"/>
          <w:sz w:val="24"/>
          <w:szCs w:val="24"/>
        </w:rPr>
        <w:t>ет</w:t>
      </w:r>
      <w:proofErr w:type="gramEnd"/>
      <w:r w:rsidRPr="00AA245C">
        <w:rPr>
          <w:rFonts w:ascii="Times New Roman" w:hAnsi="Times New Roman" w:cs="Times New Roman"/>
          <w:sz w:val="24"/>
          <w:szCs w:val="24"/>
        </w:rPr>
        <w:t xml:space="preserve"> шесть смысловых блоков.</w:t>
      </w:r>
    </w:p>
    <w:p w14:paraId="52658200"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Первый блок отражает природные условия: река Нил, разливы, плодородный ил, долина и пустыня. Второй связан с хозяйством: земледелие, оросительные сооружения, ремёсла и обмен. Третий представляет устройство общества: фараон, вельможи, жрецы, писцы, </w:t>
      </w:r>
      <w:r w:rsidRPr="00AA245C">
        <w:rPr>
          <w:rFonts w:ascii="Times New Roman" w:hAnsi="Times New Roman" w:cs="Times New Roman"/>
          <w:sz w:val="24"/>
          <w:szCs w:val="24"/>
        </w:rPr>
        <w:lastRenderedPageBreak/>
        <w:t>земледельцы и рабы. Четвёртый раскрывает государственную власть и управление. Пятый посвящён религиозным представлениям, мумификации и загробной жизни. Шестой объединяет письменность, научные знания, архитектуру и искусство.</w:t>
      </w:r>
    </w:p>
    <w:p w14:paraId="1B392599" w14:textId="6637AAF8"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В начале урока ученикам</w:t>
      </w:r>
      <w:r w:rsidR="00F65E03">
        <w:rPr>
          <w:rFonts w:ascii="Times New Roman" w:hAnsi="Times New Roman" w:cs="Times New Roman"/>
          <w:sz w:val="24"/>
          <w:szCs w:val="24"/>
        </w:rPr>
        <w:t xml:space="preserve"> </w:t>
      </w:r>
      <w:proofErr w:type="gramStart"/>
      <w:r w:rsidR="00F65E03">
        <w:rPr>
          <w:rFonts w:ascii="Times New Roman" w:hAnsi="Times New Roman" w:cs="Times New Roman"/>
          <w:sz w:val="24"/>
          <w:szCs w:val="24"/>
        </w:rPr>
        <w:t xml:space="preserve">я </w:t>
      </w:r>
      <w:r w:rsidRPr="00AA245C">
        <w:rPr>
          <w:rFonts w:ascii="Times New Roman" w:hAnsi="Times New Roman" w:cs="Times New Roman"/>
          <w:sz w:val="24"/>
          <w:szCs w:val="24"/>
        </w:rPr>
        <w:t xml:space="preserve"> демонстрирую</w:t>
      </w:r>
      <w:proofErr w:type="gramEnd"/>
      <w:r w:rsidRPr="00AA245C">
        <w:rPr>
          <w:rFonts w:ascii="Times New Roman" w:hAnsi="Times New Roman" w:cs="Times New Roman"/>
          <w:sz w:val="24"/>
          <w:szCs w:val="24"/>
        </w:rPr>
        <w:t xml:space="preserve"> отдельные сигналы: волнистая линия, изображающая Нил; росток; сосуд с зерном; корона фараона; пирамида; лист папируса; знак иероглифа</w:t>
      </w:r>
      <w:r w:rsidR="00F65E03">
        <w:rPr>
          <w:rFonts w:ascii="Times New Roman" w:hAnsi="Times New Roman" w:cs="Times New Roman"/>
          <w:sz w:val="24"/>
          <w:szCs w:val="24"/>
        </w:rPr>
        <w:t xml:space="preserve"> и</w:t>
      </w:r>
      <w:r w:rsidRPr="00AA245C">
        <w:rPr>
          <w:rFonts w:ascii="Times New Roman" w:hAnsi="Times New Roman" w:cs="Times New Roman"/>
          <w:sz w:val="24"/>
          <w:szCs w:val="24"/>
        </w:rPr>
        <w:t xml:space="preserve"> пр</w:t>
      </w:r>
      <w:r w:rsidR="00B32510">
        <w:rPr>
          <w:rFonts w:ascii="Times New Roman" w:hAnsi="Times New Roman" w:cs="Times New Roman"/>
          <w:sz w:val="24"/>
          <w:szCs w:val="24"/>
        </w:rPr>
        <w:t>ошу</w:t>
      </w:r>
      <w:r w:rsidRPr="00AA245C">
        <w:rPr>
          <w:rFonts w:ascii="Times New Roman" w:hAnsi="Times New Roman" w:cs="Times New Roman"/>
          <w:sz w:val="24"/>
          <w:szCs w:val="24"/>
        </w:rPr>
        <w:t xml:space="preserve"> предположить, какие стороны жизни древних египтян могут быть отражены этими символами. После изучения материала сигналы соединяются стрелками. Пятиклассники объясняют логику: разливы Нила создавали условия для земледелия; необходимость поддерживать оросительную систему требовала совместного труда; управление большими работами способствовало укреплению государственной власти.</w:t>
      </w:r>
    </w:p>
    <w:p w14:paraId="7A643220" w14:textId="56D0C14E"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Для закрепления используе</w:t>
      </w:r>
      <w:r w:rsidR="00B32510">
        <w:rPr>
          <w:rFonts w:ascii="Times New Roman" w:hAnsi="Times New Roman" w:cs="Times New Roman"/>
          <w:sz w:val="24"/>
          <w:szCs w:val="24"/>
        </w:rPr>
        <w:t>м</w:t>
      </w:r>
      <w:r w:rsidRPr="00AA245C">
        <w:rPr>
          <w:rFonts w:ascii="Times New Roman" w:hAnsi="Times New Roman" w:cs="Times New Roman"/>
          <w:sz w:val="24"/>
          <w:szCs w:val="24"/>
        </w:rPr>
        <w:t xml:space="preserve">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содержащий изображения Нила, оросительного устройства, поля, писца, фараона, пирамиды, мумии, папируса и иероглифов. Ученикам предлагается назвать объекты и объяснить не менее четырёх связей. Например, Нил связан с полем, поскольку его разливы обеспечивали плодородие почвы; урожай связан с писцом, так как писцы учитывали собранное зерно и налоги; фараон связан с пирамидой, поскольку пирамиды возводились как гробницы правителей; папирус связан с иероглифами как материал и способ записи.</w:t>
      </w:r>
    </w:p>
    <w:p w14:paraId="70E3E3C4"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При обсуждении важно принимать не единственную заранее установленную цепочку, а несколько исторически обоснованных вариантов. Один ученик может связать писца с фараоном через государственное управление, другой — через учёт налогов и выполнение распоряжений. Обе версии допустимы, когда школьник объясняет их с опорой на изученные сведения.</w:t>
      </w:r>
    </w:p>
    <w:p w14:paraId="0236247F" w14:textId="27AF2063" w:rsidR="00FC145A" w:rsidRPr="00AA245C" w:rsidRDefault="00B32510"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 xml:space="preserve">Для темы </w:t>
      </w:r>
      <w:r w:rsidR="001D08AD">
        <w:rPr>
          <w:rFonts w:ascii="Times New Roman" w:hAnsi="Times New Roman" w:cs="Times New Roman"/>
          <w:sz w:val="24"/>
          <w:szCs w:val="24"/>
        </w:rPr>
        <w:t>«</w:t>
      </w:r>
      <w:r w:rsidR="00FC145A" w:rsidRPr="009D2E58">
        <w:rPr>
          <w:rFonts w:ascii="Times New Roman" w:hAnsi="Times New Roman" w:cs="Times New Roman"/>
          <w:b/>
          <w:bCs/>
          <w:sz w:val="24"/>
          <w:szCs w:val="24"/>
        </w:rPr>
        <w:t>Финики</w:t>
      </w:r>
      <w:r w:rsidR="001D08AD">
        <w:rPr>
          <w:rFonts w:ascii="Times New Roman" w:hAnsi="Times New Roman" w:cs="Times New Roman"/>
          <w:b/>
          <w:bCs/>
          <w:sz w:val="24"/>
          <w:szCs w:val="24"/>
        </w:rPr>
        <w:t xml:space="preserve">йские </w:t>
      </w:r>
      <w:proofErr w:type="gramStart"/>
      <w:r w:rsidR="001D08AD">
        <w:rPr>
          <w:rFonts w:ascii="Times New Roman" w:hAnsi="Times New Roman" w:cs="Times New Roman"/>
          <w:b/>
          <w:bCs/>
          <w:sz w:val="24"/>
          <w:szCs w:val="24"/>
        </w:rPr>
        <w:t xml:space="preserve">мореплаватели» </w:t>
      </w:r>
      <w:r w:rsidR="00FC145A" w:rsidRPr="00AA245C">
        <w:rPr>
          <w:rFonts w:ascii="Times New Roman" w:hAnsi="Times New Roman" w:cs="Times New Roman"/>
          <w:sz w:val="24"/>
          <w:szCs w:val="24"/>
        </w:rPr>
        <w:t xml:space="preserve"> в</w:t>
      </w:r>
      <w:proofErr w:type="gramEnd"/>
      <w:r w:rsidR="00FC145A" w:rsidRPr="00AA245C">
        <w:rPr>
          <w:rFonts w:ascii="Times New Roman" w:hAnsi="Times New Roman" w:cs="Times New Roman"/>
          <w:sz w:val="24"/>
          <w:szCs w:val="24"/>
        </w:rPr>
        <w:t xml:space="preserve"> опорном конспекте выделяются природные условия Восточного Средиземноморья, дефицит плодородной земли, наличие удобных гаваней и кедровых лесов, развитие кораблестроения, морской торговли, ремёсел, колонизации и алфавитного письма.</w:t>
      </w:r>
    </w:p>
    <w:p w14:paraId="7222DB99" w14:textId="77777777" w:rsidR="00FC145A" w:rsidRPr="00AA245C" w:rsidRDefault="00FC145A" w:rsidP="00AA245C">
      <w:pPr>
        <w:spacing w:after="0" w:line="240" w:lineRule="auto"/>
        <w:jc w:val="both"/>
        <w:rPr>
          <w:rFonts w:ascii="Times New Roman" w:hAnsi="Times New Roman" w:cs="Times New Roman"/>
          <w:sz w:val="24"/>
          <w:szCs w:val="24"/>
        </w:rPr>
      </w:pP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xml:space="preserve"> может включать изображения кедра, корабля, гавани, пурпурной ткани, стеклянного сосуда, торговца, карты Средиземноморья, Карфагена и алфавита. После работы с учебником пятиклассники устанавливают связи: кедровая древесина использовалась в кораблестроении; корабли обеспечивали морскую торговлю; торговые пути приводили к созданию колоний; Карфаген возник как финикийская колония; развитие торговли требовало более удобной системы письменной фиксации.</w:t>
      </w:r>
    </w:p>
    <w:p w14:paraId="3E4F7705"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Для сильных учеников можно убрать одно изображение и предложить восстановить недостающий элемент. Другой вариант задания — выбрать центральную картинку и доказать, почему именно она объединяет весь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Такие задания не имеют полностью готового ответа и побуждают сопоставлять факты.</w:t>
      </w:r>
    </w:p>
    <w:p w14:paraId="509C6A47" w14:textId="7855D179" w:rsidR="00FC145A" w:rsidRPr="00AA245C" w:rsidRDefault="00B32510"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В одном классе дети неодинаково воспринимают визуальные материалы. Одни быстро замечают ассоциацию, но затрудняются сформулировать развёрнутый ответ. Другие медленнее устанавливают связь, однако дают более точное объяснение. Поэтому задания предлагаются на нескольких уровнях.</w:t>
      </w:r>
    </w:p>
    <w:p w14:paraId="1BA5FA3D" w14:textId="42901CD7" w:rsidR="00FC145A" w:rsidRPr="00AA245C" w:rsidRDefault="00B32510"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 xml:space="preserve">На </w:t>
      </w:r>
      <w:r w:rsidR="00FC145A" w:rsidRPr="00B32510">
        <w:rPr>
          <w:rFonts w:ascii="Times New Roman" w:hAnsi="Times New Roman" w:cs="Times New Roman"/>
          <w:b/>
          <w:bCs/>
          <w:sz w:val="24"/>
          <w:szCs w:val="24"/>
        </w:rPr>
        <w:t>базовом уровне</w:t>
      </w:r>
      <w:r w:rsidR="00FC145A" w:rsidRPr="00AA245C">
        <w:rPr>
          <w:rFonts w:ascii="Times New Roman" w:hAnsi="Times New Roman" w:cs="Times New Roman"/>
          <w:sz w:val="24"/>
          <w:szCs w:val="24"/>
        </w:rPr>
        <w:t xml:space="preserve"> ученик называет изображённые объекты, соотносит их с понятиями и объясняет одну-две связи с использованием </w:t>
      </w:r>
      <w:proofErr w:type="gramStart"/>
      <w:r w:rsidR="00FC145A" w:rsidRPr="00AA245C">
        <w:rPr>
          <w:rFonts w:ascii="Times New Roman" w:hAnsi="Times New Roman" w:cs="Times New Roman"/>
          <w:sz w:val="24"/>
          <w:szCs w:val="24"/>
        </w:rPr>
        <w:t xml:space="preserve">опорных </w:t>
      </w:r>
      <w:r>
        <w:rPr>
          <w:rFonts w:ascii="Times New Roman" w:hAnsi="Times New Roman" w:cs="Times New Roman"/>
          <w:sz w:val="24"/>
          <w:szCs w:val="24"/>
        </w:rPr>
        <w:t xml:space="preserve"> конспектов</w:t>
      </w:r>
      <w:proofErr w:type="gramEnd"/>
      <w:r w:rsidR="00FC145A" w:rsidRPr="00AA245C">
        <w:rPr>
          <w:rFonts w:ascii="Times New Roman" w:hAnsi="Times New Roman" w:cs="Times New Roman"/>
          <w:sz w:val="24"/>
          <w:szCs w:val="24"/>
        </w:rPr>
        <w:t xml:space="preserve">. На </w:t>
      </w:r>
      <w:r w:rsidR="00FC145A" w:rsidRPr="00B32510">
        <w:rPr>
          <w:rFonts w:ascii="Times New Roman" w:hAnsi="Times New Roman" w:cs="Times New Roman"/>
          <w:b/>
          <w:bCs/>
          <w:sz w:val="24"/>
          <w:szCs w:val="24"/>
        </w:rPr>
        <w:t>повышенном уровне</w:t>
      </w:r>
      <w:r w:rsidR="00FC145A" w:rsidRPr="00AA245C">
        <w:rPr>
          <w:rFonts w:ascii="Times New Roman" w:hAnsi="Times New Roman" w:cs="Times New Roman"/>
          <w:sz w:val="24"/>
          <w:szCs w:val="24"/>
        </w:rPr>
        <w:t xml:space="preserve"> требуется восстановить маршрут </w:t>
      </w:r>
      <w:proofErr w:type="spellStart"/>
      <w:r w:rsidR="00FC145A" w:rsidRPr="00AA245C">
        <w:rPr>
          <w:rFonts w:ascii="Times New Roman" w:hAnsi="Times New Roman" w:cs="Times New Roman"/>
          <w:sz w:val="24"/>
          <w:szCs w:val="24"/>
        </w:rPr>
        <w:t>кроссенса</w:t>
      </w:r>
      <w:proofErr w:type="spellEnd"/>
      <w:r w:rsidR="00FC145A" w:rsidRPr="00AA245C">
        <w:rPr>
          <w:rFonts w:ascii="Times New Roman" w:hAnsi="Times New Roman" w:cs="Times New Roman"/>
          <w:sz w:val="24"/>
          <w:szCs w:val="24"/>
        </w:rPr>
        <w:t xml:space="preserve">, определить тему, сформулировать общий вывод и использовать историческую терминологию. </w:t>
      </w:r>
      <w:r w:rsidR="00FC145A" w:rsidRPr="00B32510">
        <w:rPr>
          <w:rFonts w:ascii="Times New Roman" w:hAnsi="Times New Roman" w:cs="Times New Roman"/>
          <w:b/>
          <w:bCs/>
          <w:sz w:val="24"/>
          <w:szCs w:val="24"/>
        </w:rPr>
        <w:t>Творческий уровень</w:t>
      </w:r>
      <w:r w:rsidR="00FC145A" w:rsidRPr="00AA245C">
        <w:rPr>
          <w:rFonts w:ascii="Times New Roman" w:hAnsi="Times New Roman" w:cs="Times New Roman"/>
          <w:sz w:val="24"/>
          <w:szCs w:val="24"/>
        </w:rPr>
        <w:t xml:space="preserve"> предполагает замену изображения, создание собственной смысловой пары или разработку небольшого </w:t>
      </w:r>
      <w:proofErr w:type="spellStart"/>
      <w:r w:rsidR="00FC145A" w:rsidRPr="00AA245C">
        <w:rPr>
          <w:rFonts w:ascii="Times New Roman" w:hAnsi="Times New Roman" w:cs="Times New Roman"/>
          <w:sz w:val="24"/>
          <w:szCs w:val="24"/>
        </w:rPr>
        <w:t>кроссенса</w:t>
      </w:r>
      <w:proofErr w:type="spellEnd"/>
      <w:r w:rsidR="00FC145A" w:rsidRPr="00AA245C">
        <w:rPr>
          <w:rFonts w:ascii="Times New Roman" w:hAnsi="Times New Roman" w:cs="Times New Roman"/>
          <w:sz w:val="24"/>
          <w:szCs w:val="24"/>
        </w:rPr>
        <w:t xml:space="preserve"> по изученной теме.</w:t>
      </w:r>
    </w:p>
    <w:p w14:paraId="497DC4D6" w14:textId="4AC49CB1" w:rsidR="00FC145A" w:rsidRPr="00AA245C" w:rsidRDefault="00B32510"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Ученикам, испытывающим трудности, предоставля</w:t>
      </w:r>
      <w:r>
        <w:rPr>
          <w:rFonts w:ascii="Times New Roman" w:hAnsi="Times New Roman" w:cs="Times New Roman"/>
          <w:sz w:val="24"/>
          <w:szCs w:val="24"/>
        </w:rPr>
        <w:t>ю</w:t>
      </w:r>
      <w:r w:rsidR="00FC145A" w:rsidRPr="00AA245C">
        <w:rPr>
          <w:rFonts w:ascii="Times New Roman" w:hAnsi="Times New Roman" w:cs="Times New Roman"/>
          <w:sz w:val="24"/>
          <w:szCs w:val="24"/>
        </w:rPr>
        <w:t xml:space="preserve"> словарь понятий, часть подписей или готовое начало фразы: «Эти изображения связаны, потому что…», «Первое событие стало причиной…», «Данный предмет свидетельствует о…». Такая помощь не заменяет мыслительную работу, а создаёт речевую опору.</w:t>
      </w:r>
    </w:p>
    <w:p w14:paraId="78F514F0"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Более подготовленные пятиклассники получают задания на поиск нескольких связей, выявление лишнего изображения, сравнение двух цивилизаций или оценку предложенной </w:t>
      </w:r>
      <w:r w:rsidRPr="00AA245C">
        <w:rPr>
          <w:rFonts w:ascii="Times New Roman" w:hAnsi="Times New Roman" w:cs="Times New Roman"/>
          <w:sz w:val="24"/>
          <w:szCs w:val="24"/>
        </w:rPr>
        <w:lastRenderedPageBreak/>
        <w:t>одноклассником версии. В результате одна визуальная модель используется для организации работы с разной степенью самостоятельности.</w:t>
      </w:r>
    </w:p>
    <w:p w14:paraId="14B79D64" w14:textId="1DBD903A" w:rsidR="00FC145A" w:rsidRPr="00AA245C" w:rsidRDefault="00591BC6"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 xml:space="preserve">На этапе мотивации </w:t>
      </w:r>
      <w:proofErr w:type="spellStart"/>
      <w:r w:rsidR="00FC145A" w:rsidRPr="00AA245C">
        <w:rPr>
          <w:rFonts w:ascii="Times New Roman" w:hAnsi="Times New Roman" w:cs="Times New Roman"/>
          <w:sz w:val="24"/>
          <w:szCs w:val="24"/>
        </w:rPr>
        <w:t>кроссенс</w:t>
      </w:r>
      <w:proofErr w:type="spellEnd"/>
      <w:r w:rsidR="00FC145A" w:rsidRPr="00AA245C">
        <w:rPr>
          <w:rFonts w:ascii="Times New Roman" w:hAnsi="Times New Roman" w:cs="Times New Roman"/>
          <w:sz w:val="24"/>
          <w:szCs w:val="24"/>
        </w:rPr>
        <w:t xml:space="preserve"> создаёт проблемную ситуацию. Ученики рассматривают изображения, формулируют предположения о теме и определяют, каких знаний им не хватает для объяснения всех связей.</w:t>
      </w:r>
    </w:p>
    <w:p w14:paraId="631DC4CA" w14:textId="2CA3145F"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При изучении нового материала опорный конспект помогает последовательно фиксировать ключевые сведения. Часть </w:t>
      </w:r>
      <w:proofErr w:type="gramStart"/>
      <w:r w:rsidRPr="00AA245C">
        <w:rPr>
          <w:rFonts w:ascii="Times New Roman" w:hAnsi="Times New Roman" w:cs="Times New Roman"/>
          <w:sz w:val="24"/>
          <w:szCs w:val="24"/>
        </w:rPr>
        <w:t>схемы  готовл</w:t>
      </w:r>
      <w:r w:rsidR="00591BC6">
        <w:rPr>
          <w:rFonts w:ascii="Times New Roman" w:hAnsi="Times New Roman" w:cs="Times New Roman"/>
          <w:sz w:val="24"/>
          <w:szCs w:val="24"/>
        </w:rPr>
        <w:t>ю</w:t>
      </w:r>
      <w:proofErr w:type="gramEnd"/>
      <w:r w:rsidRPr="00AA245C">
        <w:rPr>
          <w:rFonts w:ascii="Times New Roman" w:hAnsi="Times New Roman" w:cs="Times New Roman"/>
          <w:sz w:val="24"/>
          <w:szCs w:val="24"/>
        </w:rPr>
        <w:t xml:space="preserve"> заранее, а отдельные элементы добавля</w:t>
      </w:r>
      <w:r w:rsidR="00591BC6">
        <w:rPr>
          <w:rFonts w:ascii="Times New Roman" w:hAnsi="Times New Roman" w:cs="Times New Roman"/>
          <w:sz w:val="24"/>
          <w:szCs w:val="24"/>
        </w:rPr>
        <w:t>ем</w:t>
      </w:r>
      <w:r w:rsidRPr="00AA245C">
        <w:rPr>
          <w:rFonts w:ascii="Times New Roman" w:hAnsi="Times New Roman" w:cs="Times New Roman"/>
          <w:sz w:val="24"/>
          <w:szCs w:val="24"/>
        </w:rPr>
        <w:t xml:space="preserve"> по мере чтения текста, </w:t>
      </w:r>
      <w:r w:rsidR="00591BC6">
        <w:rPr>
          <w:rFonts w:ascii="Times New Roman" w:hAnsi="Times New Roman" w:cs="Times New Roman"/>
          <w:sz w:val="24"/>
          <w:szCs w:val="24"/>
        </w:rPr>
        <w:t xml:space="preserve">моего </w:t>
      </w:r>
      <w:r w:rsidRPr="00AA245C">
        <w:rPr>
          <w:rFonts w:ascii="Times New Roman" w:hAnsi="Times New Roman" w:cs="Times New Roman"/>
          <w:sz w:val="24"/>
          <w:szCs w:val="24"/>
        </w:rPr>
        <w:t>объяснения  и работы с картой.</w:t>
      </w:r>
    </w:p>
    <w:p w14:paraId="081373D2" w14:textId="194FF443"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При первичном закреплении школьники соотносят фрагменты опорного конспекта с изображениями </w:t>
      </w:r>
      <w:proofErr w:type="spellStart"/>
      <w:r w:rsidRPr="00AA245C">
        <w:rPr>
          <w:rFonts w:ascii="Times New Roman" w:hAnsi="Times New Roman" w:cs="Times New Roman"/>
          <w:sz w:val="24"/>
          <w:szCs w:val="24"/>
        </w:rPr>
        <w:t>кроссенса</w:t>
      </w:r>
      <w:proofErr w:type="spellEnd"/>
      <w:r w:rsidR="00591BC6">
        <w:rPr>
          <w:rFonts w:ascii="Times New Roman" w:hAnsi="Times New Roman" w:cs="Times New Roman"/>
          <w:sz w:val="24"/>
          <w:szCs w:val="24"/>
        </w:rPr>
        <w:t>,</w:t>
      </w:r>
      <w:r w:rsidRPr="00AA245C">
        <w:rPr>
          <w:rFonts w:ascii="Times New Roman" w:hAnsi="Times New Roman" w:cs="Times New Roman"/>
          <w:sz w:val="24"/>
          <w:szCs w:val="24"/>
        </w:rPr>
        <w:t xml:space="preserve"> </w:t>
      </w:r>
      <w:r w:rsidR="006542AD" w:rsidRPr="00AA245C">
        <w:rPr>
          <w:rFonts w:ascii="Times New Roman" w:hAnsi="Times New Roman" w:cs="Times New Roman"/>
          <w:sz w:val="24"/>
          <w:szCs w:val="24"/>
        </w:rPr>
        <w:t>назыв</w:t>
      </w:r>
      <w:r w:rsidR="006542AD">
        <w:rPr>
          <w:rFonts w:ascii="Times New Roman" w:hAnsi="Times New Roman" w:cs="Times New Roman"/>
          <w:sz w:val="24"/>
          <w:szCs w:val="24"/>
        </w:rPr>
        <w:t>ая</w:t>
      </w:r>
      <w:r w:rsidRPr="00AA245C">
        <w:rPr>
          <w:rFonts w:ascii="Times New Roman" w:hAnsi="Times New Roman" w:cs="Times New Roman"/>
          <w:sz w:val="24"/>
          <w:szCs w:val="24"/>
        </w:rPr>
        <w:t xml:space="preserve"> понятие, </w:t>
      </w:r>
      <w:r w:rsidR="00823633">
        <w:rPr>
          <w:rFonts w:ascii="Times New Roman" w:hAnsi="Times New Roman" w:cs="Times New Roman"/>
          <w:sz w:val="24"/>
          <w:szCs w:val="24"/>
        </w:rPr>
        <w:t>учащиеся</w:t>
      </w:r>
      <w:r w:rsidRPr="00AA245C">
        <w:rPr>
          <w:rFonts w:ascii="Times New Roman" w:hAnsi="Times New Roman" w:cs="Times New Roman"/>
          <w:sz w:val="24"/>
          <w:szCs w:val="24"/>
        </w:rPr>
        <w:t xml:space="preserve"> включ</w:t>
      </w:r>
      <w:r w:rsidR="00823633">
        <w:rPr>
          <w:rFonts w:ascii="Times New Roman" w:hAnsi="Times New Roman" w:cs="Times New Roman"/>
          <w:sz w:val="24"/>
          <w:szCs w:val="24"/>
        </w:rPr>
        <w:t>ают</w:t>
      </w:r>
      <w:r w:rsidRPr="00AA245C">
        <w:rPr>
          <w:rFonts w:ascii="Times New Roman" w:hAnsi="Times New Roman" w:cs="Times New Roman"/>
          <w:sz w:val="24"/>
          <w:szCs w:val="24"/>
        </w:rPr>
        <w:t xml:space="preserve"> его в причинно-следственную конструкцию.</w:t>
      </w:r>
    </w:p>
    <w:p w14:paraId="6D4EEB1F"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На этапе повторения опорный конспект используется как план ответа, а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xml:space="preserve"> — как средство проверки гибкости знаний. Изменение расположения изображений не позволяет воспроизвести заученную последовательность и требует заново выстроить рассуждение.</w:t>
      </w:r>
    </w:p>
    <w:p w14:paraId="079EE812" w14:textId="72E0BC84"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В ходе рефлексии ученики выбирают изображение, которое наиболее точно передаёт основную мысль урока, и объясняют свой выбор. Другой вариант — дорисовать десятый элемент, отсутствующий в исходном </w:t>
      </w:r>
      <w:proofErr w:type="spellStart"/>
      <w:r w:rsidRPr="00AA245C">
        <w:rPr>
          <w:rFonts w:ascii="Times New Roman" w:hAnsi="Times New Roman" w:cs="Times New Roman"/>
          <w:sz w:val="24"/>
          <w:szCs w:val="24"/>
        </w:rPr>
        <w:t>кроссенсе</w:t>
      </w:r>
      <w:proofErr w:type="spellEnd"/>
      <w:r w:rsidRPr="00AA245C">
        <w:rPr>
          <w:rFonts w:ascii="Times New Roman" w:hAnsi="Times New Roman" w:cs="Times New Roman"/>
          <w:sz w:val="24"/>
          <w:szCs w:val="24"/>
        </w:rPr>
        <w:t>, либо предложить</w:t>
      </w:r>
      <w:r w:rsidR="00823633">
        <w:rPr>
          <w:rFonts w:ascii="Times New Roman" w:hAnsi="Times New Roman" w:cs="Times New Roman"/>
          <w:sz w:val="24"/>
          <w:szCs w:val="24"/>
        </w:rPr>
        <w:t xml:space="preserve"> свое</w:t>
      </w:r>
      <w:r w:rsidRPr="00AA245C">
        <w:rPr>
          <w:rFonts w:ascii="Times New Roman" w:hAnsi="Times New Roman" w:cs="Times New Roman"/>
          <w:sz w:val="24"/>
          <w:szCs w:val="24"/>
        </w:rPr>
        <w:t xml:space="preserve"> название всему визуальному ряду.</w:t>
      </w:r>
    </w:p>
    <w:p w14:paraId="17DF8D3B" w14:textId="46618444" w:rsidR="00FC145A" w:rsidRPr="00AA245C" w:rsidRDefault="00823633"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 р</w:t>
      </w:r>
      <w:r w:rsidRPr="00AA245C">
        <w:rPr>
          <w:rFonts w:ascii="Times New Roman" w:hAnsi="Times New Roman" w:cs="Times New Roman"/>
          <w:sz w:val="24"/>
          <w:szCs w:val="24"/>
        </w:rPr>
        <w:t>езультат</w:t>
      </w:r>
      <w:r>
        <w:rPr>
          <w:rFonts w:ascii="Times New Roman" w:hAnsi="Times New Roman" w:cs="Times New Roman"/>
          <w:sz w:val="24"/>
          <w:szCs w:val="24"/>
        </w:rPr>
        <w:t>е</w:t>
      </w:r>
      <w:r w:rsidRPr="00AA245C">
        <w:rPr>
          <w:rFonts w:ascii="Times New Roman" w:hAnsi="Times New Roman" w:cs="Times New Roman"/>
          <w:sz w:val="24"/>
          <w:szCs w:val="24"/>
        </w:rPr>
        <w:t xml:space="preserve"> педагогического наблюдения</w:t>
      </w:r>
      <w:r>
        <w:rPr>
          <w:rFonts w:ascii="Times New Roman" w:hAnsi="Times New Roman" w:cs="Times New Roman"/>
          <w:sz w:val="24"/>
          <w:szCs w:val="24"/>
        </w:rPr>
        <w:t>, делаю вывод, что с</w:t>
      </w:r>
      <w:r w:rsidR="00FC145A" w:rsidRPr="00AA245C">
        <w:rPr>
          <w:rFonts w:ascii="Times New Roman" w:hAnsi="Times New Roman" w:cs="Times New Roman"/>
          <w:sz w:val="24"/>
          <w:szCs w:val="24"/>
        </w:rPr>
        <w:t xml:space="preserve">овместное применение опорных конспектов и </w:t>
      </w:r>
      <w:proofErr w:type="spellStart"/>
      <w:r w:rsidR="00FC145A" w:rsidRPr="00AA245C">
        <w:rPr>
          <w:rFonts w:ascii="Times New Roman" w:hAnsi="Times New Roman" w:cs="Times New Roman"/>
          <w:sz w:val="24"/>
          <w:szCs w:val="24"/>
        </w:rPr>
        <w:t>кроссенсов</w:t>
      </w:r>
      <w:proofErr w:type="spellEnd"/>
      <w:r w:rsidR="00FC145A" w:rsidRPr="00AA245C">
        <w:rPr>
          <w:rFonts w:ascii="Times New Roman" w:hAnsi="Times New Roman" w:cs="Times New Roman"/>
          <w:sz w:val="24"/>
          <w:szCs w:val="24"/>
        </w:rPr>
        <w:t xml:space="preserve"> показало положительное влияние на характер участия пятиклассников в уроке. Повышение познавательной активности проявлялось прежде всего в том, что к обсуждению стали чаще подключаться ученики, ранее ограничивавшиеся кратким ответом или избегавшие публичного высказывания. Изображение давало им понятную точку входа в учебную задачу, а опорный конспект помогал подобрать необходимые слова.</w:t>
      </w:r>
      <w:r w:rsidR="005E26E5">
        <w:rPr>
          <w:rFonts w:ascii="Times New Roman" w:hAnsi="Times New Roman" w:cs="Times New Roman"/>
          <w:sz w:val="24"/>
          <w:szCs w:val="24"/>
        </w:rPr>
        <w:t xml:space="preserve"> Их у</w:t>
      </w:r>
      <w:r w:rsidR="00FC145A" w:rsidRPr="00AA245C">
        <w:rPr>
          <w:rFonts w:ascii="Times New Roman" w:hAnsi="Times New Roman" w:cs="Times New Roman"/>
          <w:sz w:val="24"/>
          <w:szCs w:val="24"/>
        </w:rPr>
        <w:t xml:space="preserve">стные ответы постепенно становились более связными. Школьники чаще использовали конструкции «потому что», «вследствие этого», «это привело к», «между ними существует связь». </w:t>
      </w:r>
      <w:r w:rsidR="00FC145A" w:rsidRPr="005E26E5">
        <w:rPr>
          <w:rFonts w:ascii="Times New Roman" w:hAnsi="Times New Roman" w:cs="Times New Roman"/>
          <w:i/>
          <w:iCs/>
          <w:sz w:val="24"/>
          <w:szCs w:val="24"/>
        </w:rPr>
        <w:t>Они начинали воспринимать исторический материал не как перечень отдельных сведений, а как систему отношений между природой, хозяйством, общественным устройством, властью и культурой.</w:t>
      </w:r>
    </w:p>
    <w:p w14:paraId="7639BBBD" w14:textId="0435FCF2" w:rsidR="00FC145A" w:rsidRPr="00AA245C" w:rsidRDefault="005E26E5"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 xml:space="preserve">Более заметной стала самостоятельная работа с учебником. Если первоначальная версия связи </w:t>
      </w:r>
      <w:r>
        <w:rPr>
          <w:rFonts w:ascii="Times New Roman" w:hAnsi="Times New Roman" w:cs="Times New Roman"/>
          <w:sz w:val="24"/>
          <w:szCs w:val="24"/>
        </w:rPr>
        <w:t xml:space="preserve">у меня </w:t>
      </w:r>
      <w:r w:rsidR="00FC145A" w:rsidRPr="00AA245C">
        <w:rPr>
          <w:rFonts w:ascii="Times New Roman" w:hAnsi="Times New Roman" w:cs="Times New Roman"/>
          <w:sz w:val="24"/>
          <w:szCs w:val="24"/>
        </w:rPr>
        <w:t xml:space="preserve">вызывала </w:t>
      </w:r>
      <w:proofErr w:type="gramStart"/>
      <w:r w:rsidR="00FC145A" w:rsidRPr="00AA245C">
        <w:rPr>
          <w:rFonts w:ascii="Times New Roman" w:hAnsi="Times New Roman" w:cs="Times New Roman"/>
          <w:sz w:val="24"/>
          <w:szCs w:val="24"/>
        </w:rPr>
        <w:t xml:space="preserve">сомнение, </w:t>
      </w:r>
      <w:r>
        <w:rPr>
          <w:rFonts w:ascii="Times New Roman" w:hAnsi="Times New Roman" w:cs="Times New Roman"/>
          <w:sz w:val="24"/>
          <w:szCs w:val="24"/>
        </w:rPr>
        <w:t xml:space="preserve"> ведь</w:t>
      </w:r>
      <w:proofErr w:type="gramEnd"/>
      <w:r>
        <w:rPr>
          <w:rFonts w:ascii="Times New Roman" w:hAnsi="Times New Roman" w:cs="Times New Roman"/>
          <w:sz w:val="24"/>
          <w:szCs w:val="24"/>
        </w:rPr>
        <w:t xml:space="preserve"> </w:t>
      </w:r>
      <w:r w:rsidR="00FC145A" w:rsidRPr="00AA245C">
        <w:rPr>
          <w:rFonts w:ascii="Times New Roman" w:hAnsi="Times New Roman" w:cs="Times New Roman"/>
          <w:sz w:val="24"/>
          <w:szCs w:val="24"/>
        </w:rPr>
        <w:t>ученики обращались к тексту, карте или иллюстрации, чтобы найти подтверждение. Постепенно формировалось понимание, что яркая ассоциация сама по себе ещё не является историческим доказательством.</w:t>
      </w:r>
    </w:p>
    <w:p w14:paraId="1FE4416A" w14:textId="2DA89927" w:rsidR="00FC145A" w:rsidRPr="00AA245C" w:rsidRDefault="005E26E5"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 xml:space="preserve">Создание собственных </w:t>
      </w:r>
      <w:proofErr w:type="spellStart"/>
      <w:r w:rsidR="00FC145A" w:rsidRPr="00AA245C">
        <w:rPr>
          <w:rFonts w:ascii="Times New Roman" w:hAnsi="Times New Roman" w:cs="Times New Roman"/>
          <w:sz w:val="24"/>
          <w:szCs w:val="24"/>
        </w:rPr>
        <w:t>кроссенсов</w:t>
      </w:r>
      <w:proofErr w:type="spellEnd"/>
      <w:r w:rsidR="00FC145A" w:rsidRPr="00AA245C">
        <w:rPr>
          <w:rFonts w:ascii="Times New Roman" w:hAnsi="Times New Roman" w:cs="Times New Roman"/>
          <w:sz w:val="24"/>
          <w:szCs w:val="24"/>
        </w:rPr>
        <w:t xml:space="preserve"> </w:t>
      </w:r>
      <w:proofErr w:type="gramStart"/>
      <w:r w:rsidR="00FC145A" w:rsidRPr="00AA245C">
        <w:rPr>
          <w:rFonts w:ascii="Times New Roman" w:hAnsi="Times New Roman" w:cs="Times New Roman"/>
          <w:sz w:val="24"/>
          <w:szCs w:val="24"/>
        </w:rPr>
        <w:t xml:space="preserve">вызывало </w:t>
      </w:r>
      <w:r>
        <w:rPr>
          <w:rFonts w:ascii="Times New Roman" w:hAnsi="Times New Roman" w:cs="Times New Roman"/>
          <w:sz w:val="24"/>
          <w:szCs w:val="24"/>
        </w:rPr>
        <w:t xml:space="preserve"> у</w:t>
      </w:r>
      <w:proofErr w:type="gramEnd"/>
      <w:r>
        <w:rPr>
          <w:rFonts w:ascii="Times New Roman" w:hAnsi="Times New Roman" w:cs="Times New Roman"/>
          <w:sz w:val="24"/>
          <w:szCs w:val="24"/>
        </w:rPr>
        <w:t xml:space="preserve"> ребят </w:t>
      </w:r>
      <w:r w:rsidR="00FC145A" w:rsidRPr="00AA245C">
        <w:rPr>
          <w:rFonts w:ascii="Times New Roman" w:hAnsi="Times New Roman" w:cs="Times New Roman"/>
          <w:sz w:val="24"/>
          <w:szCs w:val="24"/>
        </w:rPr>
        <w:t>наибольший интерес, но одновременно оказалось наиболее сложным видом работы. Пятиклассники нередко выбирали привлекательные изображения, связь между которыми была понятна только автору. Обсуждение таких случаев позволило сформулировать важное правило: изображение должно быть узнаваемым, соответствовать историческому содержанию и допускать аргументированное объяснение.</w:t>
      </w:r>
    </w:p>
    <w:p w14:paraId="12AE4DD0" w14:textId="072864A3" w:rsidR="00FC145A" w:rsidRPr="00AA245C" w:rsidRDefault="005E26E5"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7331F" w:rsidRPr="00AA245C">
        <w:rPr>
          <w:rFonts w:ascii="Times New Roman" w:hAnsi="Times New Roman" w:cs="Times New Roman"/>
          <w:sz w:val="24"/>
          <w:szCs w:val="24"/>
        </w:rPr>
        <w:t xml:space="preserve">Применение </w:t>
      </w:r>
      <w:r w:rsidR="00E7331F">
        <w:rPr>
          <w:rFonts w:ascii="Times New Roman" w:hAnsi="Times New Roman" w:cs="Times New Roman"/>
          <w:sz w:val="24"/>
          <w:szCs w:val="24"/>
        </w:rPr>
        <w:t>данной</w:t>
      </w:r>
      <w:r>
        <w:rPr>
          <w:rFonts w:ascii="Times New Roman" w:hAnsi="Times New Roman" w:cs="Times New Roman"/>
          <w:sz w:val="24"/>
          <w:szCs w:val="24"/>
        </w:rPr>
        <w:t xml:space="preserve"> </w:t>
      </w:r>
      <w:r w:rsidR="00FC145A" w:rsidRPr="00AA245C">
        <w:rPr>
          <w:rFonts w:ascii="Times New Roman" w:hAnsi="Times New Roman" w:cs="Times New Roman"/>
          <w:sz w:val="24"/>
          <w:szCs w:val="24"/>
        </w:rPr>
        <w:t xml:space="preserve">методики выявило и ряд ограничений. </w:t>
      </w:r>
      <w:proofErr w:type="spellStart"/>
      <w:r w:rsidR="00FC145A" w:rsidRPr="00AA245C">
        <w:rPr>
          <w:rFonts w:ascii="Times New Roman" w:hAnsi="Times New Roman" w:cs="Times New Roman"/>
          <w:sz w:val="24"/>
          <w:szCs w:val="24"/>
        </w:rPr>
        <w:t>Кроссенс</w:t>
      </w:r>
      <w:proofErr w:type="spellEnd"/>
      <w:r w:rsidR="00FC145A" w:rsidRPr="00AA245C">
        <w:rPr>
          <w:rFonts w:ascii="Times New Roman" w:hAnsi="Times New Roman" w:cs="Times New Roman"/>
          <w:sz w:val="24"/>
          <w:szCs w:val="24"/>
        </w:rPr>
        <w:t xml:space="preserve"> не следует использовать на каждом уроке, поскольку новизна приёма постепенно снижается. Слишком сложные или неоднозначные изображения отвлекают от содержания темы. Опорный конспект также теряет развивающий потенциал, когда ученики только копируют готовую схему. Поэтому визуальные средства должны включаться в деятельность, предполагающую вопрос, выбор, объяснение, сопоставление или самостоятельное преобразование информации.</w:t>
      </w:r>
    </w:p>
    <w:p w14:paraId="48BAB597" w14:textId="3FFCECC0" w:rsidR="00FC145A" w:rsidRPr="00AA245C" w:rsidRDefault="005E26E5"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 xml:space="preserve">Полученные наблюдения позволяют утверждать, что эффективность рассматриваемого подхода связана именно с сочетанием двух методических средств. Использованный отдельно опорный конспект может привести к репродуктивному воспроизведению готовой схемы. </w:t>
      </w:r>
      <w:proofErr w:type="spellStart"/>
      <w:r w:rsidR="00FC145A" w:rsidRPr="00AA245C">
        <w:rPr>
          <w:rFonts w:ascii="Times New Roman" w:hAnsi="Times New Roman" w:cs="Times New Roman"/>
          <w:sz w:val="24"/>
          <w:szCs w:val="24"/>
        </w:rPr>
        <w:t>Кроссенс</w:t>
      </w:r>
      <w:proofErr w:type="spellEnd"/>
      <w:r w:rsidR="00FC145A" w:rsidRPr="00AA245C">
        <w:rPr>
          <w:rFonts w:ascii="Times New Roman" w:hAnsi="Times New Roman" w:cs="Times New Roman"/>
          <w:sz w:val="24"/>
          <w:szCs w:val="24"/>
        </w:rPr>
        <w:t xml:space="preserve"> без предварительной содержательной основы иногда превращается в свободную игру ассоциаций. Их последовательное соединение устраняет указанные недостатки.</w:t>
      </w:r>
    </w:p>
    <w:p w14:paraId="3DD5431D"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lastRenderedPageBreak/>
        <w:t xml:space="preserve">Опорный конспект обеспечивает предметную точность и задаёт смысловой каркас.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xml:space="preserve"> переводит усвоенные сведения в новую форму и требует от ученика восстановить логику темы. В результате происходит движение от объяснения учителя к коллективному анализу, затем к самостоятельному высказыванию и созданию собственной визуальной модели.</w:t>
      </w:r>
    </w:p>
    <w:p w14:paraId="785BC8CE" w14:textId="3F98129E" w:rsidR="00FC145A" w:rsidRPr="00AA245C" w:rsidRDefault="00E7331F"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Данная м</w:t>
      </w:r>
      <w:r w:rsidR="00FC145A" w:rsidRPr="00AA245C">
        <w:rPr>
          <w:rFonts w:ascii="Times New Roman" w:hAnsi="Times New Roman" w:cs="Times New Roman"/>
          <w:sz w:val="24"/>
          <w:szCs w:val="24"/>
        </w:rPr>
        <w:t xml:space="preserve">етодика </w:t>
      </w:r>
      <w:r>
        <w:rPr>
          <w:rFonts w:ascii="Times New Roman" w:hAnsi="Times New Roman" w:cs="Times New Roman"/>
          <w:sz w:val="24"/>
          <w:szCs w:val="24"/>
        </w:rPr>
        <w:t xml:space="preserve">очень </w:t>
      </w:r>
      <w:r w:rsidR="00FC145A" w:rsidRPr="00AA245C">
        <w:rPr>
          <w:rFonts w:ascii="Times New Roman" w:hAnsi="Times New Roman" w:cs="Times New Roman"/>
          <w:sz w:val="24"/>
          <w:szCs w:val="24"/>
        </w:rPr>
        <w:t xml:space="preserve">соответствует особенностям сельской школы. Для её реализации достаточно доски, карточек, распечатанных изображений и обычных ученических тетрадей. </w:t>
      </w:r>
      <w:r>
        <w:rPr>
          <w:rFonts w:ascii="Times New Roman" w:hAnsi="Times New Roman" w:cs="Times New Roman"/>
          <w:sz w:val="24"/>
          <w:szCs w:val="24"/>
        </w:rPr>
        <w:t>Я</w:t>
      </w:r>
      <w:r w:rsidR="00FC145A" w:rsidRPr="00AA245C">
        <w:rPr>
          <w:rFonts w:ascii="Times New Roman" w:hAnsi="Times New Roman" w:cs="Times New Roman"/>
          <w:sz w:val="24"/>
          <w:szCs w:val="24"/>
        </w:rPr>
        <w:t xml:space="preserve"> заранее формир</w:t>
      </w:r>
      <w:r>
        <w:rPr>
          <w:rFonts w:ascii="Times New Roman" w:hAnsi="Times New Roman" w:cs="Times New Roman"/>
          <w:sz w:val="24"/>
          <w:szCs w:val="24"/>
        </w:rPr>
        <w:t>ую</w:t>
      </w:r>
      <w:r w:rsidR="00FC145A" w:rsidRPr="00AA245C">
        <w:rPr>
          <w:rFonts w:ascii="Times New Roman" w:hAnsi="Times New Roman" w:cs="Times New Roman"/>
          <w:sz w:val="24"/>
          <w:szCs w:val="24"/>
        </w:rPr>
        <w:t xml:space="preserve"> наборы иллюстраций и</w:t>
      </w:r>
      <w:r>
        <w:rPr>
          <w:rFonts w:ascii="Times New Roman" w:hAnsi="Times New Roman" w:cs="Times New Roman"/>
          <w:sz w:val="24"/>
          <w:szCs w:val="24"/>
        </w:rPr>
        <w:t xml:space="preserve"> могу их</w:t>
      </w:r>
      <w:r w:rsidR="00FC145A" w:rsidRPr="00AA245C">
        <w:rPr>
          <w:rFonts w:ascii="Times New Roman" w:hAnsi="Times New Roman" w:cs="Times New Roman"/>
          <w:sz w:val="24"/>
          <w:szCs w:val="24"/>
        </w:rPr>
        <w:t xml:space="preserve"> многократно </w:t>
      </w:r>
      <w:proofErr w:type="gramStart"/>
      <w:r w:rsidR="00FC145A" w:rsidRPr="00AA245C">
        <w:rPr>
          <w:rFonts w:ascii="Times New Roman" w:hAnsi="Times New Roman" w:cs="Times New Roman"/>
          <w:sz w:val="24"/>
          <w:szCs w:val="24"/>
        </w:rPr>
        <w:t>использовать  в</w:t>
      </w:r>
      <w:proofErr w:type="gramEnd"/>
      <w:r w:rsidR="00FC145A" w:rsidRPr="00AA245C">
        <w:rPr>
          <w:rFonts w:ascii="Times New Roman" w:hAnsi="Times New Roman" w:cs="Times New Roman"/>
          <w:sz w:val="24"/>
          <w:szCs w:val="24"/>
        </w:rPr>
        <w:t xml:space="preserve"> разных сочетаниях. При </w:t>
      </w:r>
      <w:r>
        <w:rPr>
          <w:rFonts w:ascii="Times New Roman" w:hAnsi="Times New Roman" w:cs="Times New Roman"/>
          <w:sz w:val="24"/>
          <w:szCs w:val="24"/>
        </w:rPr>
        <w:t>ограниченных</w:t>
      </w:r>
      <w:r w:rsidR="00FC145A" w:rsidRPr="00AA245C">
        <w:rPr>
          <w:rFonts w:ascii="Times New Roman" w:hAnsi="Times New Roman" w:cs="Times New Roman"/>
          <w:sz w:val="24"/>
          <w:szCs w:val="24"/>
        </w:rPr>
        <w:t xml:space="preserve"> технических средств</w:t>
      </w:r>
      <w:r>
        <w:rPr>
          <w:rFonts w:ascii="Times New Roman" w:hAnsi="Times New Roman" w:cs="Times New Roman"/>
          <w:sz w:val="24"/>
          <w:szCs w:val="24"/>
        </w:rPr>
        <w:t>ах</w:t>
      </w:r>
      <w:r w:rsidR="00FC145A" w:rsidRPr="00AA245C">
        <w:rPr>
          <w:rFonts w:ascii="Times New Roman" w:hAnsi="Times New Roman" w:cs="Times New Roman"/>
          <w:sz w:val="24"/>
          <w:szCs w:val="24"/>
        </w:rPr>
        <w:t xml:space="preserve"> </w:t>
      </w:r>
      <w:proofErr w:type="spellStart"/>
      <w:r w:rsidR="00FC145A" w:rsidRPr="00AA245C">
        <w:rPr>
          <w:rFonts w:ascii="Times New Roman" w:hAnsi="Times New Roman" w:cs="Times New Roman"/>
          <w:sz w:val="24"/>
          <w:szCs w:val="24"/>
        </w:rPr>
        <w:t>кроссенс</w:t>
      </w:r>
      <w:proofErr w:type="spellEnd"/>
      <w:r w:rsidR="00FC145A" w:rsidRPr="00AA245C">
        <w:rPr>
          <w:rFonts w:ascii="Times New Roman" w:hAnsi="Times New Roman" w:cs="Times New Roman"/>
          <w:sz w:val="24"/>
          <w:szCs w:val="24"/>
        </w:rPr>
        <w:t xml:space="preserve"> составляется из рисунков, открыток, фотографий и репродукций, а опорная схема выполняется мелом</w:t>
      </w:r>
      <w:r>
        <w:rPr>
          <w:rFonts w:ascii="Times New Roman" w:hAnsi="Times New Roman" w:cs="Times New Roman"/>
          <w:sz w:val="24"/>
          <w:szCs w:val="24"/>
        </w:rPr>
        <w:t>.</w:t>
      </w:r>
    </w:p>
    <w:p w14:paraId="74337A26" w14:textId="5C612241" w:rsidR="00FC145A" w:rsidRPr="00AA245C" w:rsidRDefault="00FC145A" w:rsidP="006F56C8">
      <w:pPr>
        <w:spacing w:after="0" w:line="240" w:lineRule="auto"/>
        <w:jc w:val="center"/>
        <w:rPr>
          <w:rFonts w:ascii="Times New Roman" w:hAnsi="Times New Roman" w:cs="Times New Roman"/>
          <w:sz w:val="24"/>
          <w:szCs w:val="24"/>
        </w:rPr>
      </w:pPr>
      <w:r w:rsidRPr="00AA245C">
        <w:rPr>
          <w:rFonts w:ascii="Times New Roman" w:hAnsi="Times New Roman" w:cs="Times New Roman"/>
          <w:sz w:val="24"/>
          <w:szCs w:val="24"/>
        </w:rPr>
        <w:t>Заключение</w:t>
      </w:r>
      <w:r w:rsidR="006F56C8">
        <w:rPr>
          <w:rFonts w:ascii="Times New Roman" w:hAnsi="Times New Roman" w:cs="Times New Roman"/>
          <w:sz w:val="24"/>
          <w:szCs w:val="24"/>
        </w:rPr>
        <w:t>.</w:t>
      </w:r>
    </w:p>
    <w:p w14:paraId="58F015C1" w14:textId="0D24EB3C" w:rsidR="00FC145A" w:rsidRPr="00AA245C" w:rsidRDefault="006F56C8" w:rsidP="00AA24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145A" w:rsidRPr="00AA245C">
        <w:rPr>
          <w:rFonts w:ascii="Times New Roman" w:hAnsi="Times New Roman" w:cs="Times New Roman"/>
          <w:sz w:val="24"/>
          <w:szCs w:val="24"/>
        </w:rPr>
        <w:t>Результативность методики зависит от соблюдения нескольких условий: соответствия изображений возрасту и содержанию курса; ограничения числа опорных сигналов; обязательного устного объяснения связей; постепенного перехода от готовых моделей к самостоятельному творчеству; сочетания визуальной деятельности с текстом учебника, исторической картой и другими источниками.</w:t>
      </w:r>
    </w:p>
    <w:p w14:paraId="0D7F7A70" w14:textId="6B534328"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Практическая ценность предложенного подхода состоит в его технологической простоте и возможности адаптации к условиям конкретного класса. Методика не требует постоянного использования цифрового оборудования и может применяться на уроках изучения нового материала, закрепления, повторения и контроля. Для сельской школы это позволяет объединить доступность учебных средств с активной, содержательной и творческой работой пятиклассников.</w:t>
      </w:r>
    </w:p>
    <w:p w14:paraId="6E88CEAF" w14:textId="77777777" w:rsidR="00FC145A" w:rsidRPr="00AA245C" w:rsidRDefault="00FC145A" w:rsidP="00E7331F">
      <w:pPr>
        <w:spacing w:after="0" w:line="240" w:lineRule="auto"/>
        <w:jc w:val="center"/>
        <w:rPr>
          <w:rFonts w:ascii="Times New Roman" w:hAnsi="Times New Roman" w:cs="Times New Roman"/>
          <w:sz w:val="24"/>
          <w:szCs w:val="24"/>
        </w:rPr>
      </w:pPr>
      <w:r w:rsidRPr="00AA245C">
        <w:rPr>
          <w:rFonts w:ascii="Times New Roman" w:hAnsi="Times New Roman" w:cs="Times New Roman"/>
          <w:sz w:val="24"/>
          <w:szCs w:val="24"/>
        </w:rPr>
        <w:t>Список литературы</w:t>
      </w:r>
    </w:p>
    <w:p w14:paraId="116E1207"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Об утверждении федерального государственного образовательного стандарта основного общего образования: приказ Министерства просвещения Российской Федерации от 31 мая 2021 г. № 287: редакция от 18 июня 2025 г.</w:t>
      </w:r>
    </w:p>
    <w:p w14:paraId="46B65329"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Федеральная рабочая программа основного общего образования. История. 5–9 классы. Москва, 2025. 228 с.</w:t>
      </w:r>
    </w:p>
    <w:p w14:paraId="5BA123B6"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Шаталов В. Ф. Точка опоры. Москва: Педагогика, 1987. 160 с.</w:t>
      </w:r>
    </w:p>
    <w:p w14:paraId="4FE3D276" w14:textId="77777777" w:rsidR="00FC145A" w:rsidRPr="00AA245C" w:rsidRDefault="00FC145A" w:rsidP="00AA245C">
      <w:pPr>
        <w:spacing w:after="0" w:line="240" w:lineRule="auto"/>
        <w:jc w:val="both"/>
        <w:rPr>
          <w:rFonts w:ascii="Times New Roman" w:hAnsi="Times New Roman" w:cs="Times New Roman"/>
          <w:sz w:val="24"/>
          <w:szCs w:val="24"/>
        </w:rPr>
      </w:pPr>
      <w:proofErr w:type="spellStart"/>
      <w:r w:rsidRPr="00AA245C">
        <w:rPr>
          <w:rFonts w:ascii="Times New Roman" w:hAnsi="Times New Roman" w:cs="Times New Roman"/>
          <w:sz w:val="24"/>
          <w:szCs w:val="24"/>
        </w:rPr>
        <w:t>Малетин</w:t>
      </w:r>
      <w:proofErr w:type="spellEnd"/>
      <w:r w:rsidRPr="00AA245C">
        <w:rPr>
          <w:rFonts w:ascii="Times New Roman" w:hAnsi="Times New Roman" w:cs="Times New Roman"/>
          <w:sz w:val="24"/>
          <w:szCs w:val="24"/>
        </w:rPr>
        <w:t xml:space="preserve"> С. В., Левченко А. А., </w:t>
      </w:r>
      <w:proofErr w:type="spellStart"/>
      <w:r w:rsidRPr="00AA245C">
        <w:rPr>
          <w:rFonts w:ascii="Times New Roman" w:hAnsi="Times New Roman" w:cs="Times New Roman"/>
          <w:sz w:val="24"/>
          <w:szCs w:val="24"/>
        </w:rPr>
        <w:t>Баянкин</w:t>
      </w:r>
      <w:proofErr w:type="spellEnd"/>
      <w:r w:rsidRPr="00AA245C">
        <w:rPr>
          <w:rFonts w:ascii="Times New Roman" w:hAnsi="Times New Roman" w:cs="Times New Roman"/>
          <w:sz w:val="24"/>
          <w:szCs w:val="24"/>
        </w:rPr>
        <w:t xml:space="preserve"> О. В. Теоретические и практические предпосылки использования опорных конспектов в образовательном процессе // Мир науки, культуры, образования. 2021. № 4 (89). С. 60–62.</w:t>
      </w:r>
    </w:p>
    <w:p w14:paraId="720DCE6F"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Мелехова Е. А., Сидорова И. В. Применение методики В. Ф. Шаталова на уроках истории с использованием интерактивных методов обучения // Наука и Образование. 2022. Т. 5. № 4.</w:t>
      </w:r>
    </w:p>
    <w:p w14:paraId="16B562CD"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 xml:space="preserve">Федин С., Бусленко В.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xml:space="preserve"> — игра для эрудитов // Наука и жизнь. 2002. № 12.</w:t>
      </w:r>
    </w:p>
    <w:p w14:paraId="479C0A4B"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Афанасьева Т. Н., Богачева В. Г. Приёмы визуализации «</w:t>
      </w:r>
      <w:proofErr w:type="spellStart"/>
      <w:r w:rsidRPr="00AA245C">
        <w:rPr>
          <w:rFonts w:ascii="Times New Roman" w:hAnsi="Times New Roman" w:cs="Times New Roman"/>
          <w:sz w:val="24"/>
          <w:szCs w:val="24"/>
        </w:rPr>
        <w:t>кроссенс</w:t>
      </w:r>
      <w:proofErr w:type="spellEnd"/>
      <w:r w:rsidRPr="00AA245C">
        <w:rPr>
          <w:rFonts w:ascii="Times New Roman" w:hAnsi="Times New Roman" w:cs="Times New Roman"/>
          <w:sz w:val="24"/>
          <w:szCs w:val="24"/>
        </w:rPr>
        <w:t xml:space="preserve">» и </w:t>
      </w:r>
      <w:proofErr w:type="spellStart"/>
      <w:r w:rsidRPr="00AA245C">
        <w:rPr>
          <w:rFonts w:ascii="Times New Roman" w:hAnsi="Times New Roman" w:cs="Times New Roman"/>
          <w:sz w:val="24"/>
          <w:szCs w:val="24"/>
        </w:rPr>
        <w:t>сторителлинг</w:t>
      </w:r>
      <w:proofErr w:type="spellEnd"/>
      <w:r w:rsidRPr="00AA245C">
        <w:rPr>
          <w:rFonts w:ascii="Times New Roman" w:hAnsi="Times New Roman" w:cs="Times New Roman"/>
          <w:sz w:val="24"/>
          <w:szCs w:val="24"/>
        </w:rPr>
        <w:t xml:space="preserve"> как эффективное средство формирования метапредметных умений на уроках интегрированного типа в процессе преподавания английского языка и истории // Вестник Белгородского института развития образования. 2019. Т. 6. № 2 (12). С. 56–63.</w:t>
      </w:r>
    </w:p>
    <w:p w14:paraId="4843C573" w14:textId="77777777" w:rsidR="00FC145A" w:rsidRPr="00AA245C" w:rsidRDefault="00FC145A" w:rsidP="00AA245C">
      <w:pPr>
        <w:spacing w:after="0" w:line="240" w:lineRule="auto"/>
        <w:jc w:val="both"/>
        <w:rPr>
          <w:rFonts w:ascii="Times New Roman" w:hAnsi="Times New Roman" w:cs="Times New Roman"/>
          <w:sz w:val="24"/>
          <w:szCs w:val="24"/>
        </w:rPr>
      </w:pPr>
      <w:r w:rsidRPr="00AA245C">
        <w:rPr>
          <w:rFonts w:ascii="Times New Roman" w:hAnsi="Times New Roman" w:cs="Times New Roman"/>
          <w:sz w:val="24"/>
          <w:szCs w:val="24"/>
        </w:rPr>
        <w:t>Васильева О. А. Опорный конспект как средство развития познавательного интереса на уроках географии // Вестник науки и образования. 2021. № 15 (118).</w:t>
      </w:r>
    </w:p>
    <w:p w14:paraId="736D21AD" w14:textId="77777777" w:rsidR="00FC145A" w:rsidRPr="00AA245C" w:rsidRDefault="00FC145A" w:rsidP="00AA245C">
      <w:pPr>
        <w:spacing w:after="0" w:line="240" w:lineRule="auto"/>
        <w:jc w:val="both"/>
        <w:rPr>
          <w:rFonts w:ascii="Times New Roman" w:hAnsi="Times New Roman" w:cs="Times New Roman"/>
          <w:sz w:val="24"/>
          <w:szCs w:val="24"/>
        </w:rPr>
      </w:pPr>
    </w:p>
    <w:sectPr w:rsidR="00FC145A" w:rsidRPr="00AA245C" w:rsidSect="00E7331F">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150683"/>
    <w:multiLevelType w:val="multilevel"/>
    <w:tmpl w:val="0EC4B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7720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45A"/>
    <w:rsid w:val="001D08AD"/>
    <w:rsid w:val="0034136A"/>
    <w:rsid w:val="00591BC6"/>
    <w:rsid w:val="005E26E5"/>
    <w:rsid w:val="006542AD"/>
    <w:rsid w:val="006F56C8"/>
    <w:rsid w:val="00823633"/>
    <w:rsid w:val="009D2E58"/>
    <w:rsid w:val="00AA245C"/>
    <w:rsid w:val="00B32510"/>
    <w:rsid w:val="00CA3C9C"/>
    <w:rsid w:val="00CF7A78"/>
    <w:rsid w:val="00E7331F"/>
    <w:rsid w:val="00F65E03"/>
    <w:rsid w:val="00FC1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8A5A"/>
  <w15:chartTrackingRefBased/>
  <w15:docId w15:val="{23D0A6E7-3D29-49BA-9298-7F8A0EBD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145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56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3263</Words>
  <Characters>18600</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Barmenkov</dc:creator>
  <cp:keywords/>
  <dc:description/>
  <cp:lastModifiedBy>Andrei Barmenkov</cp:lastModifiedBy>
  <cp:revision>6</cp:revision>
  <dcterms:created xsi:type="dcterms:W3CDTF">2026-07-28T12:30:00Z</dcterms:created>
  <dcterms:modified xsi:type="dcterms:W3CDTF">2026-07-28T12:37:00Z</dcterms:modified>
</cp:coreProperties>
</file>